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255897B5" w:rsidR="00B11EE1" w:rsidRPr="00EB211E" w:rsidRDefault="00B11EE1" w:rsidP="00B11EE1">
      <w:pPr>
        <w:tabs>
          <w:tab w:val="right" w:pos="9639"/>
        </w:tabs>
        <w:spacing w:after="0"/>
        <w:rPr>
          <w:rFonts w:cs="Arial"/>
          <w:b/>
          <w:noProof/>
          <w:sz w:val="28"/>
        </w:rPr>
      </w:pPr>
      <w:r w:rsidRPr="00EB211E">
        <w:rPr>
          <w:rFonts w:cs="Arial"/>
          <w:b/>
          <w:noProof/>
          <w:sz w:val="24"/>
        </w:rPr>
        <w:t>3GPP TSG-RAN WG2 Meeting #1</w:t>
      </w:r>
      <w:r w:rsidR="00EA7A1A">
        <w:rPr>
          <w:rFonts w:cs="Arial"/>
          <w:b/>
          <w:noProof/>
          <w:sz w:val="24"/>
        </w:rPr>
        <w:t>2</w:t>
      </w:r>
      <w:r w:rsidR="005E0CFA">
        <w:rPr>
          <w:rFonts w:cs="Arial"/>
          <w:b/>
          <w:noProof/>
          <w:sz w:val="24"/>
        </w:rPr>
        <w:t>3</w:t>
      </w:r>
      <w:r w:rsidRPr="00EB211E">
        <w:rPr>
          <w:rFonts w:cs="Arial"/>
          <w:b/>
          <w:i/>
          <w:noProof/>
          <w:sz w:val="28"/>
        </w:rPr>
        <w:tab/>
      </w:r>
      <w:r w:rsidR="004750FF" w:rsidRPr="004750FF">
        <w:rPr>
          <w:rFonts w:cs="Arial"/>
          <w:b/>
          <w:noProof/>
          <w:sz w:val="24"/>
        </w:rPr>
        <w:t>R2-2307450</w:t>
      </w:r>
    </w:p>
    <w:p w14:paraId="66700E6D" w14:textId="7AB29004" w:rsidR="00B11EE1" w:rsidRPr="00EB211E" w:rsidRDefault="005E0CFA" w:rsidP="00B11EE1">
      <w:pPr>
        <w:pStyle w:val="CRCoverPage"/>
        <w:tabs>
          <w:tab w:val="right" w:pos="9639"/>
        </w:tabs>
        <w:spacing w:after="0"/>
        <w:rPr>
          <w:rFonts w:eastAsia="宋体"/>
          <w:b/>
          <w:noProof/>
          <w:sz w:val="24"/>
        </w:rPr>
      </w:pPr>
      <w:r w:rsidRPr="005E0CFA">
        <w:rPr>
          <w:b/>
          <w:noProof/>
          <w:sz w:val="24"/>
        </w:rPr>
        <w:t xml:space="preserve">Toulouse, France, </w:t>
      </w:r>
      <w:r w:rsidR="007975F6" w:rsidRPr="007975F6">
        <w:rPr>
          <w:b/>
          <w:noProof/>
          <w:sz w:val="24"/>
        </w:rPr>
        <w:t>August 21-25, 2023</w:t>
      </w:r>
    </w:p>
    <w:p w14:paraId="73E64F19" w14:textId="5917A6D7" w:rsidR="00B11EE1" w:rsidRPr="00EB211E" w:rsidRDefault="00B11EE1" w:rsidP="00B11EE1">
      <w:pPr>
        <w:pStyle w:val="3GPPHeader"/>
        <w:rPr>
          <w:rFonts w:eastAsia="MS Mincho" w:cs="Arial"/>
          <w:szCs w:val="24"/>
          <w:lang w:val="en-GB" w:eastAsia="en-US"/>
        </w:rPr>
      </w:pPr>
    </w:p>
    <w:p w14:paraId="65757AAD" w14:textId="1C1DECAD" w:rsidR="00B11EE1" w:rsidRPr="00EB211E" w:rsidRDefault="00B11EE1" w:rsidP="00B11EE1">
      <w:pPr>
        <w:pStyle w:val="3GPPHeader"/>
        <w:rPr>
          <w:rFonts w:eastAsia="MS Mincho" w:cs="Arial"/>
          <w:szCs w:val="24"/>
          <w:lang w:val="en-GB" w:eastAsia="en-US"/>
        </w:rPr>
      </w:pPr>
      <w:r w:rsidRPr="00EB211E">
        <w:rPr>
          <w:rFonts w:eastAsia="MS Mincho" w:cs="Arial"/>
          <w:szCs w:val="24"/>
          <w:lang w:val="en-GB" w:eastAsia="en-US"/>
        </w:rPr>
        <w:t>Agenda Item:</w:t>
      </w:r>
      <w:r w:rsidR="00EB211E">
        <w:rPr>
          <w:rFonts w:eastAsia="MS Mincho" w:cs="Arial"/>
          <w:szCs w:val="24"/>
          <w:lang w:val="en-GB" w:eastAsia="en-US"/>
        </w:rPr>
        <w:tab/>
      </w:r>
      <w:r w:rsidR="00B90229">
        <w:rPr>
          <w:rFonts w:eastAsia="MS Mincho" w:cs="Arial"/>
          <w:b w:val="0"/>
          <w:szCs w:val="24"/>
          <w:lang w:val="en-GB" w:eastAsia="en-US"/>
        </w:rPr>
        <w:t>7</w:t>
      </w:r>
      <w:r w:rsidRPr="00EB211E">
        <w:rPr>
          <w:rFonts w:eastAsia="MS Mincho" w:cs="Arial"/>
          <w:b w:val="0"/>
          <w:szCs w:val="24"/>
          <w:lang w:val="en-GB" w:eastAsia="en-US"/>
        </w:rPr>
        <w:t>.</w:t>
      </w:r>
      <w:r w:rsidR="007C06E9" w:rsidRPr="00EB211E">
        <w:rPr>
          <w:rFonts w:eastAsia="MS Mincho" w:cs="Arial"/>
          <w:b w:val="0"/>
          <w:szCs w:val="24"/>
          <w:lang w:val="en-GB" w:eastAsia="en-US"/>
        </w:rPr>
        <w:t>17</w:t>
      </w:r>
      <w:r w:rsidRPr="00EB211E">
        <w:rPr>
          <w:rFonts w:eastAsia="MS Mincho" w:cs="Arial"/>
          <w:b w:val="0"/>
          <w:szCs w:val="24"/>
          <w:lang w:val="en-GB" w:eastAsia="en-US"/>
        </w:rPr>
        <w:t>.</w:t>
      </w:r>
      <w:r w:rsidR="005E0CFA">
        <w:rPr>
          <w:rFonts w:eastAsia="MS Mincho" w:cs="Arial"/>
          <w:b w:val="0"/>
          <w:szCs w:val="24"/>
          <w:lang w:val="en-GB" w:eastAsia="en-US"/>
        </w:rPr>
        <w:t>2</w:t>
      </w:r>
      <w:r w:rsidRPr="00EB211E">
        <w:rPr>
          <w:rFonts w:eastAsia="MS Mincho" w:cs="Arial"/>
          <w:b w:val="0"/>
          <w:szCs w:val="24"/>
          <w:lang w:val="en-GB" w:eastAsia="en-US"/>
        </w:rPr>
        <w:tab/>
      </w:r>
    </w:p>
    <w:p w14:paraId="66F01DC8" w14:textId="23E9DC62" w:rsidR="00B11EE1" w:rsidRPr="00EB211E" w:rsidRDefault="00B11EE1" w:rsidP="00B11EE1">
      <w:pPr>
        <w:pStyle w:val="3GPPHeader"/>
        <w:rPr>
          <w:rFonts w:eastAsia="MS Mincho" w:cs="Arial"/>
          <w:b w:val="0"/>
          <w:szCs w:val="24"/>
          <w:lang w:val="en-GB" w:eastAsia="en-US"/>
        </w:rPr>
      </w:pPr>
      <w:r w:rsidRPr="00EB211E">
        <w:rPr>
          <w:rFonts w:eastAsia="MS Mincho" w:cs="Arial"/>
          <w:szCs w:val="24"/>
          <w:lang w:val="en-GB" w:eastAsia="en-US"/>
        </w:rPr>
        <w:t>Source:</w:t>
      </w:r>
      <w:r w:rsidR="00EB211E">
        <w:rPr>
          <w:rFonts w:eastAsia="MS Mincho" w:cs="Arial"/>
          <w:szCs w:val="24"/>
          <w:lang w:val="en-GB" w:eastAsia="en-US"/>
        </w:rPr>
        <w:tab/>
      </w:r>
      <w:r w:rsidRPr="00EB211E">
        <w:rPr>
          <w:rFonts w:eastAsia="MS Mincho" w:cs="Arial"/>
          <w:b w:val="0"/>
          <w:szCs w:val="24"/>
          <w:lang w:val="en-GB" w:eastAsia="en-US"/>
        </w:rPr>
        <w:t>Huawei, HiSilicon</w:t>
      </w:r>
    </w:p>
    <w:p w14:paraId="24B360D1" w14:textId="33DA6093" w:rsidR="00B11EE1" w:rsidRPr="00EB211E" w:rsidRDefault="00B11EE1" w:rsidP="008B72A8">
      <w:pPr>
        <w:pStyle w:val="3GPPHeader"/>
        <w:ind w:left="1700" w:hanging="1700"/>
        <w:rPr>
          <w:rFonts w:eastAsia="MS Mincho" w:cs="Arial"/>
          <w:b w:val="0"/>
          <w:szCs w:val="24"/>
          <w:lang w:val="en-GB" w:eastAsia="en-US"/>
        </w:rPr>
      </w:pPr>
      <w:r w:rsidRPr="00EB211E">
        <w:rPr>
          <w:rFonts w:eastAsia="MS Mincho" w:cs="Arial"/>
          <w:szCs w:val="24"/>
          <w:lang w:val="en-GB" w:eastAsia="en-US"/>
        </w:rPr>
        <w:t>Title:</w:t>
      </w:r>
      <w:r w:rsidR="00EB211E">
        <w:rPr>
          <w:rFonts w:eastAsia="MS Mincho" w:cs="Arial"/>
          <w:szCs w:val="24"/>
          <w:lang w:val="en-GB" w:eastAsia="en-US"/>
        </w:rPr>
        <w:tab/>
      </w:r>
      <w:r w:rsidR="005E0CFA" w:rsidRPr="005E0CFA">
        <w:rPr>
          <w:rFonts w:eastAsia="MS Mincho" w:cs="Arial"/>
          <w:b w:val="0"/>
          <w:szCs w:val="24"/>
          <w:lang w:val="en-GB" w:eastAsia="en-US"/>
        </w:rPr>
        <w:t>Discussion on early MUSIM indication</w:t>
      </w:r>
    </w:p>
    <w:p w14:paraId="1095FFA1" w14:textId="7358E9C8" w:rsidR="00B11EE1" w:rsidRPr="00986878" w:rsidRDefault="00B11EE1" w:rsidP="00B11EE1">
      <w:pPr>
        <w:tabs>
          <w:tab w:val="left" w:pos="1985"/>
        </w:tabs>
        <w:spacing w:after="180"/>
        <w:rPr>
          <w:rFonts w:ascii="Times New Roman" w:eastAsia="MS Mincho" w:hAnsi="Times New Roman"/>
          <w:sz w:val="24"/>
          <w:szCs w:val="24"/>
          <w:lang w:val="en-GB" w:eastAsia="en-US"/>
        </w:rPr>
      </w:pPr>
      <w:r w:rsidRPr="00EB211E">
        <w:rPr>
          <w:rFonts w:eastAsia="MS Mincho" w:cs="Arial"/>
          <w:b/>
          <w:sz w:val="24"/>
          <w:szCs w:val="24"/>
          <w:lang w:val="en-GB" w:eastAsia="en-US"/>
        </w:rPr>
        <w:t>Document for:</w:t>
      </w:r>
      <w:r w:rsidR="00EB211E">
        <w:rPr>
          <w:rFonts w:eastAsia="MS Mincho" w:cs="Arial"/>
          <w:b/>
          <w:sz w:val="24"/>
          <w:szCs w:val="24"/>
          <w:lang w:val="en-GB" w:eastAsia="en-US"/>
        </w:rPr>
        <w:t xml:space="preserve"> </w:t>
      </w:r>
      <w:r w:rsidRPr="00EB211E">
        <w:rPr>
          <w:rFonts w:eastAsia="MS Mincho" w:cs="Arial"/>
          <w:sz w:val="24"/>
          <w:szCs w:val="24"/>
          <w:lang w:val="en-GB" w:eastAsia="en-US"/>
        </w:rPr>
        <w:t>Discussion</w:t>
      </w:r>
      <w:r w:rsidR="00A8568B">
        <w:rPr>
          <w:rFonts w:eastAsia="MS Mincho" w:cs="Arial"/>
          <w:sz w:val="24"/>
          <w:szCs w:val="24"/>
          <w:lang w:val="en-GB" w:eastAsia="en-US"/>
        </w:rPr>
        <w:t xml:space="preserve"> and Decision</w:t>
      </w:r>
    </w:p>
    <w:p w14:paraId="657C84D3" w14:textId="77777777" w:rsidR="00B11EE1" w:rsidRPr="00EB211E" w:rsidRDefault="00B11EE1" w:rsidP="00B11EE1">
      <w:pPr>
        <w:pStyle w:val="1"/>
        <w:rPr>
          <w:rFonts w:eastAsia="Malgun Gothic" w:cs="Arial"/>
        </w:rPr>
      </w:pPr>
      <w:r w:rsidRPr="00EB211E">
        <w:rPr>
          <w:rFonts w:eastAsia="Malgun Gothic" w:cs="Arial"/>
        </w:rPr>
        <w:t>Introduction</w:t>
      </w:r>
    </w:p>
    <w:p w14:paraId="211D65C6" w14:textId="41A00FF4" w:rsidR="002F1490" w:rsidRPr="00986878" w:rsidRDefault="00785777" w:rsidP="00B11EE1">
      <w:pPr>
        <w:rPr>
          <w:rFonts w:ascii="Times New Roman" w:hAnsi="Times New Roman"/>
        </w:rPr>
      </w:pPr>
      <w:r>
        <w:rPr>
          <w:rFonts w:ascii="Times New Roman" w:hAnsi="Times New Roman"/>
        </w:rPr>
        <w:t xml:space="preserve">RAN2 discussed the </w:t>
      </w:r>
      <w:r w:rsidR="0000351F" w:rsidRPr="0000351F">
        <w:rPr>
          <w:rFonts w:ascii="Times New Roman" w:hAnsi="Times New Roman"/>
        </w:rPr>
        <w:t>early MUSIM indication</w:t>
      </w:r>
      <w:r>
        <w:rPr>
          <w:rFonts w:ascii="Times New Roman" w:hAnsi="Times New Roman"/>
        </w:rPr>
        <w:t xml:space="preserve"> in RAN2-</w:t>
      </w:r>
      <w:r w:rsidR="00AD3ABF">
        <w:rPr>
          <w:rFonts w:ascii="Times New Roman" w:hAnsi="Times New Roman"/>
        </w:rPr>
        <w:t>121</w:t>
      </w:r>
      <w:r w:rsidR="003371D5">
        <w:rPr>
          <w:rFonts w:ascii="Times New Roman" w:hAnsi="Times New Roman"/>
        </w:rPr>
        <w:t>bis</w:t>
      </w:r>
      <w:r>
        <w:rPr>
          <w:rFonts w:ascii="Times New Roman" w:hAnsi="Times New Roman"/>
        </w:rPr>
        <w:t xml:space="preserve"> [</w:t>
      </w:r>
      <w:r w:rsidR="003371D5">
        <w:rPr>
          <w:rFonts w:ascii="Times New Roman" w:hAnsi="Times New Roman"/>
        </w:rPr>
        <w:t>1</w:t>
      </w:r>
      <w:r>
        <w:rPr>
          <w:rFonts w:ascii="Times New Roman" w:hAnsi="Times New Roman"/>
        </w:rPr>
        <w:t>]</w:t>
      </w:r>
      <w:r w:rsidR="004A4BEB">
        <w:rPr>
          <w:rFonts w:ascii="Times New Roman" w:hAnsi="Times New Roman"/>
        </w:rPr>
        <w:t xml:space="preserve"> and made the following agreement</w:t>
      </w:r>
      <w:r w:rsidR="002C1A0E">
        <w:rPr>
          <w:rFonts w:ascii="Times New Roman" w:hAnsi="Times New Roman"/>
        </w:rPr>
        <w:t>s</w:t>
      </w:r>
      <w:r w:rsidR="004A4BEB">
        <w:rPr>
          <w:rFonts w:ascii="Times New Roman" w:hAnsi="Times New Roman"/>
        </w:rPr>
        <w:t>:</w:t>
      </w:r>
    </w:p>
    <w:tbl>
      <w:tblPr>
        <w:tblStyle w:val="a7"/>
        <w:tblW w:w="0" w:type="auto"/>
        <w:tblInd w:w="0" w:type="dxa"/>
        <w:tblLook w:val="04A0" w:firstRow="1" w:lastRow="0" w:firstColumn="1" w:lastColumn="0" w:noHBand="0" w:noVBand="1"/>
      </w:tblPr>
      <w:tblGrid>
        <w:gridCol w:w="8296"/>
      </w:tblGrid>
      <w:tr w:rsidR="002F1490" w:rsidRPr="00986878" w14:paraId="4D25D517" w14:textId="77777777" w:rsidTr="002F1490">
        <w:tc>
          <w:tcPr>
            <w:tcW w:w="8296" w:type="dxa"/>
          </w:tcPr>
          <w:p w14:paraId="6340C58B" w14:textId="0AF93823" w:rsidR="003371D5" w:rsidRPr="00AD0FDA" w:rsidRDefault="003371D5" w:rsidP="003371D5">
            <w:pPr>
              <w:pStyle w:val="Agreement"/>
              <w:tabs>
                <w:tab w:val="clear" w:pos="360"/>
                <w:tab w:val="num" w:pos="1619"/>
              </w:tabs>
              <w:ind w:left="1619"/>
            </w:pPr>
            <w:r w:rsidRPr="00AD0FDA">
              <w:t xml:space="preserve">Support “early indication” from UE to network during RRC connection setup/resume procedure. </w:t>
            </w:r>
          </w:p>
          <w:p w14:paraId="46E75F54" w14:textId="77777777" w:rsidR="003371D5" w:rsidRPr="00AD0FDA" w:rsidRDefault="003371D5" w:rsidP="003371D5">
            <w:pPr>
              <w:pStyle w:val="Agreement"/>
              <w:tabs>
                <w:tab w:val="clear" w:pos="360"/>
                <w:tab w:val="num" w:pos="1619"/>
              </w:tabs>
              <w:ind w:left="1619"/>
            </w:pPr>
            <w:r w:rsidRPr="00AD0FDA">
              <w:t xml:space="preserve">FFS how to indicate this and in which message. The indication will tell network that UE capabilities are temporarily restricted. </w:t>
            </w:r>
          </w:p>
          <w:p w14:paraId="34E19535" w14:textId="2B9957A1" w:rsidR="00B92469" w:rsidRPr="003371D5" w:rsidRDefault="003371D5" w:rsidP="003371D5">
            <w:pPr>
              <w:pStyle w:val="Agreement"/>
              <w:tabs>
                <w:tab w:val="clear" w:pos="360"/>
                <w:tab w:val="num" w:pos="1619"/>
              </w:tabs>
              <w:spacing w:after="240"/>
              <w:ind w:left="1619"/>
            </w:pPr>
            <w:r w:rsidRPr="00AD0FDA">
              <w:t>FFS on details (i.e. when UE can indicate this, what does it indicate, how does it relate to UAI, etc.)</w:t>
            </w:r>
          </w:p>
        </w:tc>
      </w:tr>
    </w:tbl>
    <w:p w14:paraId="7A113430" w14:textId="6FA2E1EB" w:rsidR="00CA6509" w:rsidRPr="00986878" w:rsidRDefault="00B94BBF" w:rsidP="003371D5">
      <w:pPr>
        <w:spacing w:before="240"/>
        <w:rPr>
          <w:rFonts w:ascii="Times New Roman" w:hAnsi="Times New Roman"/>
        </w:rPr>
      </w:pPr>
      <w:r w:rsidRPr="004229EB">
        <w:rPr>
          <w:rFonts w:ascii="Times New Roman" w:hAnsi="Times New Roman"/>
        </w:rPr>
        <w:t>In this contribution, we</w:t>
      </w:r>
      <w:r w:rsidDel="00B94BBF">
        <w:rPr>
          <w:rFonts w:ascii="Times New Roman" w:hAnsi="Times New Roman"/>
        </w:rPr>
        <w:t xml:space="preserve"> </w:t>
      </w:r>
      <w:r w:rsidR="0091553A">
        <w:rPr>
          <w:rFonts w:ascii="Times New Roman" w:hAnsi="Times New Roman"/>
        </w:rPr>
        <w:t xml:space="preserve">discuss </w:t>
      </w:r>
      <w:r w:rsidR="00C65389">
        <w:rPr>
          <w:rFonts w:ascii="Times New Roman" w:hAnsi="Times New Roman"/>
        </w:rPr>
        <w:t xml:space="preserve">the </w:t>
      </w:r>
      <w:r w:rsidR="003371D5">
        <w:rPr>
          <w:rFonts w:ascii="Times New Roman" w:hAnsi="Times New Roman"/>
        </w:rPr>
        <w:t xml:space="preserve">details for </w:t>
      </w:r>
      <w:r w:rsidR="003371D5" w:rsidRPr="003371D5">
        <w:rPr>
          <w:rFonts w:ascii="Times New Roman" w:hAnsi="Times New Roman"/>
        </w:rPr>
        <w:t>early MUSIM indication</w:t>
      </w:r>
      <w:r w:rsidR="00C6600F">
        <w:rPr>
          <w:rFonts w:ascii="Times New Roman" w:hAnsi="Times New Roman"/>
        </w:rPr>
        <w:t>.</w:t>
      </w:r>
    </w:p>
    <w:p w14:paraId="00A14CCC" w14:textId="77777777" w:rsidR="00B11EE1" w:rsidRPr="00EB211E" w:rsidRDefault="00B11EE1" w:rsidP="00B11EE1">
      <w:pPr>
        <w:pStyle w:val="1"/>
        <w:rPr>
          <w:rFonts w:eastAsiaTheme="minorEastAsia" w:cs="Arial"/>
        </w:rPr>
      </w:pPr>
      <w:r w:rsidRPr="00EB211E">
        <w:rPr>
          <w:rFonts w:eastAsiaTheme="minorEastAsia" w:cs="Arial"/>
        </w:rPr>
        <w:t>Discussion</w:t>
      </w:r>
    </w:p>
    <w:p w14:paraId="7C06CCB0" w14:textId="5F68EBE3" w:rsidR="00117F10" w:rsidRDefault="006C6B00" w:rsidP="00117F10">
      <w:pPr>
        <w:rPr>
          <w:rFonts w:ascii="Times New Roman" w:hAnsi="Times New Roman"/>
          <w:lang w:val="en-GB"/>
        </w:rPr>
      </w:pPr>
      <w:r>
        <w:rPr>
          <w:rFonts w:ascii="Times New Roman" w:hAnsi="Times New Roman"/>
          <w:lang w:val="en-GB"/>
        </w:rPr>
        <w:t xml:space="preserve">RAN2 has agreed </w:t>
      </w:r>
      <w:r w:rsidR="00117F10">
        <w:rPr>
          <w:rFonts w:ascii="Times New Roman" w:hAnsi="Times New Roman"/>
          <w:lang w:val="en-GB"/>
        </w:rPr>
        <w:t>to s</w:t>
      </w:r>
      <w:r w:rsidR="00117F10" w:rsidRPr="00117F10">
        <w:rPr>
          <w:rFonts w:ascii="Times New Roman" w:hAnsi="Times New Roman"/>
          <w:lang w:val="en-GB"/>
        </w:rPr>
        <w:t>upport “early MUSIM indication” from UE to network during RRC connection setup/resume procedure</w:t>
      </w:r>
      <w:r w:rsidR="00117F10">
        <w:rPr>
          <w:rFonts w:ascii="Times New Roman" w:hAnsi="Times New Roman"/>
          <w:iCs/>
          <w:lang w:val="en-GB"/>
        </w:rPr>
        <w:t xml:space="preserve">, the </w:t>
      </w:r>
      <w:r w:rsidR="00117F10" w:rsidRPr="00117F10">
        <w:rPr>
          <w:rFonts w:ascii="Times New Roman" w:hAnsi="Times New Roman"/>
          <w:lang w:val="en-GB"/>
        </w:rPr>
        <w:t>“early MUSIM indication”</w:t>
      </w:r>
      <w:r w:rsidR="00117F10">
        <w:rPr>
          <w:rFonts w:ascii="Times New Roman" w:hAnsi="Times New Roman"/>
          <w:lang w:val="en-GB"/>
        </w:rPr>
        <w:t xml:space="preserve"> indicates </w:t>
      </w:r>
      <w:r w:rsidR="00117F10" w:rsidRPr="00117F10">
        <w:rPr>
          <w:rFonts w:ascii="Times New Roman" w:hAnsi="Times New Roman"/>
          <w:lang w:val="en-GB"/>
        </w:rPr>
        <w:t>that UE capabilities are temporarily restricted.</w:t>
      </w:r>
      <w:r w:rsidR="00117F10">
        <w:rPr>
          <w:rFonts w:ascii="Times New Roman" w:hAnsi="Times New Roman"/>
          <w:lang w:val="en-GB"/>
        </w:rPr>
        <w:t xml:space="preserve"> Considering that no</w:t>
      </w:r>
      <w:r w:rsidR="00FB460D">
        <w:rPr>
          <w:rFonts w:ascii="Times New Roman" w:hAnsi="Times New Roman"/>
          <w:lang w:val="en-GB"/>
        </w:rPr>
        <w:t>t</w:t>
      </w:r>
      <w:r w:rsidR="00117F10">
        <w:rPr>
          <w:rFonts w:ascii="Times New Roman" w:hAnsi="Times New Roman"/>
          <w:lang w:val="en-GB"/>
        </w:rPr>
        <w:t xml:space="preserve"> much information can be carried during </w:t>
      </w:r>
      <w:r w:rsidR="00117F10" w:rsidRPr="00117F10">
        <w:rPr>
          <w:rFonts w:ascii="Times New Roman" w:hAnsi="Times New Roman"/>
          <w:lang w:val="en-GB"/>
        </w:rPr>
        <w:t>RRC connection setup/resume procedure</w:t>
      </w:r>
      <w:r w:rsidR="00117F10">
        <w:rPr>
          <w:rFonts w:ascii="Times New Roman" w:hAnsi="Times New Roman"/>
          <w:lang w:val="en-GB"/>
        </w:rPr>
        <w:t>, t</w:t>
      </w:r>
      <w:r w:rsidR="00117F10" w:rsidRPr="00117F10">
        <w:rPr>
          <w:rFonts w:ascii="Times New Roman" w:hAnsi="Times New Roman"/>
          <w:lang w:val="en-GB"/>
        </w:rPr>
        <w:t xml:space="preserve">he indication can be in a simple manner, e.g., </w:t>
      </w:r>
      <w:r w:rsidR="00117F10">
        <w:rPr>
          <w:rFonts w:ascii="Times New Roman" w:hAnsi="Times New Roman"/>
          <w:lang w:val="en-GB"/>
        </w:rPr>
        <w:t>single-</w:t>
      </w:r>
      <w:r w:rsidR="00117F10" w:rsidRPr="00117F10">
        <w:rPr>
          <w:rFonts w:ascii="Times New Roman" w:hAnsi="Times New Roman"/>
          <w:lang w:val="en-GB"/>
        </w:rPr>
        <w:t>bit indication</w:t>
      </w:r>
      <w:r w:rsidR="00117F10">
        <w:rPr>
          <w:rFonts w:ascii="Times New Roman" w:hAnsi="Times New Roman"/>
          <w:lang w:val="en-GB"/>
        </w:rPr>
        <w:t xml:space="preserve">. </w:t>
      </w:r>
      <w:r w:rsidR="00117F10" w:rsidRPr="00117F10">
        <w:rPr>
          <w:rFonts w:ascii="Times New Roman" w:hAnsi="Times New Roman"/>
          <w:lang w:val="en-GB"/>
        </w:rPr>
        <w:t xml:space="preserve">Based on this indication, the </w:t>
      </w:r>
      <w:proofErr w:type="spellStart"/>
      <w:r w:rsidR="00117F10" w:rsidRPr="00117F10">
        <w:rPr>
          <w:rFonts w:ascii="Times New Roman" w:hAnsi="Times New Roman"/>
          <w:lang w:val="en-GB"/>
        </w:rPr>
        <w:t>gNB</w:t>
      </w:r>
      <w:proofErr w:type="spellEnd"/>
      <w:r w:rsidR="00117F10" w:rsidRPr="00117F10">
        <w:rPr>
          <w:rFonts w:ascii="Times New Roman" w:hAnsi="Times New Roman"/>
          <w:lang w:val="en-GB"/>
        </w:rPr>
        <w:t xml:space="preserve"> </w:t>
      </w:r>
      <w:r w:rsidR="00B307B5">
        <w:rPr>
          <w:rFonts w:ascii="Times New Roman" w:hAnsi="Times New Roman"/>
          <w:lang w:val="en-GB"/>
        </w:rPr>
        <w:t xml:space="preserve">understands that </w:t>
      </w:r>
      <w:r w:rsidR="00F9444D">
        <w:rPr>
          <w:rFonts w:ascii="Times New Roman" w:hAnsi="Times New Roman"/>
          <w:lang w:val="en-GB"/>
        </w:rPr>
        <w:t xml:space="preserve">the </w:t>
      </w:r>
      <w:r w:rsidR="00B307B5">
        <w:rPr>
          <w:rFonts w:ascii="Times New Roman" w:hAnsi="Times New Roman"/>
          <w:lang w:val="en-GB"/>
        </w:rPr>
        <w:t xml:space="preserve">stored UE capability is not valid currently and the </w:t>
      </w:r>
      <w:r w:rsidR="00F9444D">
        <w:rPr>
          <w:rFonts w:ascii="Times New Roman" w:hAnsi="Times New Roman"/>
          <w:lang w:val="en-GB"/>
        </w:rPr>
        <w:t xml:space="preserve">UE’s </w:t>
      </w:r>
      <w:r w:rsidR="00B307B5">
        <w:rPr>
          <w:rFonts w:ascii="Times New Roman" w:hAnsi="Times New Roman"/>
          <w:lang w:val="en-GB"/>
        </w:rPr>
        <w:t xml:space="preserve">capabilities are </w:t>
      </w:r>
      <w:r w:rsidR="00F9444D">
        <w:rPr>
          <w:rFonts w:ascii="Times New Roman" w:hAnsi="Times New Roman"/>
          <w:lang w:val="en-GB"/>
        </w:rPr>
        <w:t xml:space="preserve">temporarily </w:t>
      </w:r>
      <w:r w:rsidR="00B307B5">
        <w:rPr>
          <w:rFonts w:ascii="Times New Roman" w:hAnsi="Times New Roman"/>
          <w:lang w:val="en-GB"/>
        </w:rPr>
        <w:t xml:space="preserve">restricted, so the </w:t>
      </w:r>
      <w:proofErr w:type="spellStart"/>
      <w:r w:rsidR="00B307B5">
        <w:rPr>
          <w:rFonts w:ascii="Times New Roman" w:hAnsi="Times New Roman"/>
          <w:lang w:val="en-GB"/>
        </w:rPr>
        <w:t>gNB</w:t>
      </w:r>
      <w:proofErr w:type="spellEnd"/>
      <w:r w:rsidR="00B307B5">
        <w:rPr>
          <w:rFonts w:ascii="Times New Roman" w:hAnsi="Times New Roman"/>
          <w:lang w:val="en-GB"/>
        </w:rPr>
        <w:t xml:space="preserve"> </w:t>
      </w:r>
      <w:r w:rsidR="00117F10" w:rsidRPr="00117F10">
        <w:rPr>
          <w:rFonts w:ascii="Times New Roman" w:hAnsi="Times New Roman"/>
          <w:lang w:val="en-GB"/>
        </w:rPr>
        <w:t xml:space="preserve">can </w:t>
      </w:r>
      <w:r w:rsidR="00F9444D">
        <w:rPr>
          <w:rFonts w:ascii="Times New Roman" w:hAnsi="Times New Roman"/>
          <w:lang w:val="en-GB"/>
        </w:rPr>
        <w:t xml:space="preserve">configure the UE with a conservative configuration in the first RRC reconfiguration procedure if the UE is setting up the RRC connection or </w:t>
      </w:r>
      <w:r w:rsidR="00117F10" w:rsidRPr="00117F10">
        <w:rPr>
          <w:rFonts w:ascii="Times New Roman" w:hAnsi="Times New Roman"/>
          <w:lang w:val="en-GB"/>
        </w:rPr>
        <w:t>change the UE’s configuration to a conservative one</w:t>
      </w:r>
      <w:r w:rsidR="00F9444D">
        <w:rPr>
          <w:rFonts w:ascii="Times New Roman" w:hAnsi="Times New Roman"/>
          <w:lang w:val="en-GB"/>
        </w:rPr>
        <w:t xml:space="preserve"> if the UE is resuming the RRC connection</w:t>
      </w:r>
      <w:r w:rsidR="00B307B5">
        <w:rPr>
          <w:rFonts w:ascii="Times New Roman" w:hAnsi="Times New Roman"/>
          <w:lang w:val="en-GB"/>
        </w:rPr>
        <w:t>.</w:t>
      </w:r>
      <w:r w:rsidR="002D5A62">
        <w:rPr>
          <w:rFonts w:ascii="Times New Roman" w:hAnsi="Times New Roman"/>
          <w:lang w:val="en-GB"/>
        </w:rPr>
        <w:t xml:space="preserve"> The conservative configuration can be, for example, 1 UL/DL max MIMO layer without CA/DC.</w:t>
      </w:r>
    </w:p>
    <w:p w14:paraId="7826DAE7" w14:textId="1CEF113E" w:rsidR="00511195" w:rsidRDefault="00D9054F" w:rsidP="00117F10">
      <w:pPr>
        <w:rPr>
          <w:rFonts w:ascii="Times New Roman" w:hAnsi="Times New Roman"/>
          <w:lang w:val="en-GB"/>
        </w:rPr>
      </w:pPr>
      <w:r>
        <w:rPr>
          <w:rFonts w:ascii="Times New Roman" w:hAnsi="Times New Roman"/>
          <w:i/>
          <w:noProof/>
        </w:rPr>
        <mc:AlternateContent>
          <mc:Choice Requires="wpg">
            <w:drawing>
              <wp:anchor distT="0" distB="0" distL="114300" distR="114300" simplePos="0" relativeHeight="251691008" behindDoc="0" locked="0" layoutInCell="1" allowOverlap="1" wp14:anchorId="0126F243" wp14:editId="42905BE1">
                <wp:simplePos x="0" y="0"/>
                <wp:positionH relativeFrom="column">
                  <wp:posOffset>868045</wp:posOffset>
                </wp:positionH>
                <wp:positionV relativeFrom="paragraph">
                  <wp:posOffset>445135</wp:posOffset>
                </wp:positionV>
                <wp:extent cx="3442970" cy="1905635"/>
                <wp:effectExtent l="0" t="0" r="24130" b="37465"/>
                <wp:wrapTopAndBottom/>
                <wp:docPr id="37" name="组合 37"/>
                <wp:cNvGraphicFramePr/>
                <a:graphic xmlns:a="http://schemas.openxmlformats.org/drawingml/2006/main">
                  <a:graphicData uri="http://schemas.microsoft.com/office/word/2010/wordprocessingGroup">
                    <wpg:wgp>
                      <wpg:cNvGrpSpPr/>
                      <wpg:grpSpPr>
                        <a:xfrm>
                          <a:off x="0" y="0"/>
                          <a:ext cx="3442970" cy="1905635"/>
                          <a:chOff x="0" y="0"/>
                          <a:chExt cx="3443649" cy="1906496"/>
                        </a:xfrm>
                      </wpg:grpSpPr>
                      <wps:wsp>
                        <wps:cNvPr id="38" name="直接箭头连接符 38"/>
                        <wps:cNvCnPr/>
                        <wps:spPr>
                          <a:xfrm>
                            <a:off x="286247" y="1192672"/>
                            <a:ext cx="2879090" cy="0"/>
                          </a:xfrm>
                          <a:prstGeom prst="straightConnector1">
                            <a:avLst/>
                          </a:prstGeom>
                          <a:ln w="1587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9" name="文本框 85"/>
                        <wps:cNvSpPr txBox="1"/>
                        <wps:spPr>
                          <a:xfrm>
                            <a:off x="469128" y="954133"/>
                            <a:ext cx="2445385" cy="252730"/>
                          </a:xfrm>
                          <a:prstGeom prst="rect">
                            <a:avLst/>
                          </a:prstGeom>
                          <a:noFill/>
                          <a:ln w="15875">
                            <a:noFill/>
                          </a:ln>
                        </wps:spPr>
                        <wps:txbx>
                          <w:txbxContent>
                            <w:p w14:paraId="201D3AC8" w14:textId="77777777" w:rsidR="00E9251C" w:rsidRPr="004C06C5" w:rsidRDefault="00E9251C" w:rsidP="00E9251C">
                              <w:pPr>
                                <w:pStyle w:val="af0"/>
                                <w:spacing w:before="0" w:beforeAutospacing="0" w:after="0" w:afterAutospacing="0"/>
                                <w:jc w:val="center"/>
                                <w:rPr>
                                  <w:rFonts w:eastAsia="微软雅黑"/>
                                  <w:i/>
                                  <w:color w:val="000000" w:themeColor="text1"/>
                                  <w:kern w:val="24"/>
                                  <w:sz w:val="20"/>
                                  <w:szCs w:val="20"/>
                                </w:rPr>
                              </w:pPr>
                              <w:proofErr w:type="spellStart"/>
                              <w:r w:rsidRPr="002048B3">
                                <w:rPr>
                                  <w:rFonts w:eastAsia="微软雅黑"/>
                                  <w:i/>
                                  <w:color w:val="000000" w:themeColor="text1"/>
                                  <w:kern w:val="24"/>
                                  <w:sz w:val="20"/>
                                  <w:szCs w:val="20"/>
                                </w:rPr>
                                <w:t>RRCReconfiguration</w:t>
                              </w:r>
                              <w:proofErr w:type="spellEnd"/>
                              <w:r>
                                <w:rPr>
                                  <w:rFonts w:eastAsia="微软雅黑"/>
                                  <w:i/>
                                  <w:color w:val="000000" w:themeColor="text1"/>
                                  <w:kern w:val="24"/>
                                  <w:sz w:val="20"/>
                                  <w:szCs w:val="20"/>
                                </w:rPr>
                                <w:t xml:space="preserve"> (enable MUSIM UAI)</w:t>
                              </w:r>
                            </w:p>
                          </w:txbxContent>
                        </wps:txbx>
                        <wps:bodyPr wrap="square" rtlCol="0">
                          <a:spAutoFit/>
                        </wps:bodyPr>
                      </wps:wsp>
                      <wps:wsp>
                        <wps:cNvPr id="40" name="矩形 40"/>
                        <wps:cNvSpPr/>
                        <wps:spPr>
                          <a:xfrm>
                            <a:off x="0" y="0"/>
                            <a:ext cx="557760" cy="28488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B62F4D" w14:textId="77777777" w:rsidR="00E9251C" w:rsidRPr="00491A39" w:rsidRDefault="00E9251C" w:rsidP="00E9251C">
                              <w:pPr>
                                <w:pStyle w:val="af0"/>
                                <w:spacing w:before="0" w:beforeAutospacing="0" w:after="0" w:afterAutospacing="0"/>
                                <w:jc w:val="center"/>
                                <w:rPr>
                                  <w:sz w:val="20"/>
                                  <w:szCs w:val="20"/>
                                </w:rPr>
                              </w:pPr>
                              <w:r w:rsidRPr="00491A39">
                                <w:rPr>
                                  <w:b/>
                                  <w:bCs/>
                                  <w:color w:val="000000" w:themeColor="text1"/>
                                  <w:kern w:val="24"/>
                                  <w:sz w:val="20"/>
                                  <w:szCs w:val="20"/>
                                </w:rPr>
                                <w:t>UE</w:t>
                              </w:r>
                            </w:p>
                          </w:txbxContent>
                        </wps:txbx>
                        <wps:bodyPr rtlCol="0" anchor="ctr"/>
                      </wps:wsp>
                      <wps:wsp>
                        <wps:cNvPr id="41" name="矩形 41"/>
                        <wps:cNvSpPr/>
                        <wps:spPr>
                          <a:xfrm>
                            <a:off x="2878372" y="0"/>
                            <a:ext cx="565277" cy="2848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20C591" w14:textId="77777777" w:rsidR="00E9251C" w:rsidRPr="00491A39" w:rsidRDefault="00E9251C" w:rsidP="00E9251C">
                              <w:pPr>
                                <w:pStyle w:val="af0"/>
                                <w:spacing w:before="0" w:beforeAutospacing="0" w:after="0" w:afterAutospacing="0"/>
                                <w:jc w:val="center"/>
                                <w:rPr>
                                  <w:sz w:val="20"/>
                                  <w:szCs w:val="20"/>
                                </w:rPr>
                              </w:pPr>
                              <w:proofErr w:type="spellStart"/>
                              <w:r w:rsidRPr="00491A39">
                                <w:rPr>
                                  <w:b/>
                                  <w:bCs/>
                                  <w:color w:val="000000" w:themeColor="text1"/>
                                  <w:kern w:val="24"/>
                                  <w:sz w:val="20"/>
                                  <w:szCs w:val="20"/>
                                </w:rPr>
                                <w:t>gNB</w:t>
                              </w:r>
                              <w:proofErr w:type="spellEnd"/>
                            </w:p>
                          </w:txbxContent>
                        </wps:txbx>
                        <wps:bodyPr rtlCol="0" anchor="ctr"/>
                      </wps:wsp>
                      <wps:wsp>
                        <wps:cNvPr id="42" name="直接连接符 42"/>
                        <wps:cNvCnPr/>
                        <wps:spPr>
                          <a:xfrm>
                            <a:off x="278296" y="286247"/>
                            <a:ext cx="0" cy="1620249"/>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直接连接符 43"/>
                        <wps:cNvCnPr/>
                        <wps:spPr>
                          <a:xfrm>
                            <a:off x="3164619" y="286247"/>
                            <a:ext cx="0" cy="1620249"/>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直接箭头连接符 45"/>
                        <wps:cNvCnPr/>
                        <wps:spPr>
                          <a:xfrm>
                            <a:off x="278295" y="516816"/>
                            <a:ext cx="2879999" cy="0"/>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7" name="文本框 85"/>
                        <wps:cNvSpPr txBox="1"/>
                        <wps:spPr>
                          <a:xfrm>
                            <a:off x="365760" y="302131"/>
                            <a:ext cx="2658745" cy="252730"/>
                          </a:xfrm>
                          <a:prstGeom prst="rect">
                            <a:avLst/>
                          </a:prstGeom>
                          <a:noFill/>
                          <a:ln w="15875">
                            <a:noFill/>
                          </a:ln>
                        </wps:spPr>
                        <wps:txbx>
                          <w:txbxContent>
                            <w:p w14:paraId="34CF262D" w14:textId="5AD909E2" w:rsidR="00E9251C" w:rsidRPr="00E9251C" w:rsidRDefault="00E9251C" w:rsidP="00E9251C">
                              <w:pPr>
                                <w:pStyle w:val="af0"/>
                                <w:spacing w:before="0" w:beforeAutospacing="0" w:after="0" w:afterAutospacing="0"/>
                                <w:jc w:val="center"/>
                                <w:rPr>
                                  <w:rFonts w:eastAsia="微软雅黑"/>
                                  <w:i/>
                                  <w:kern w:val="24"/>
                                  <w:sz w:val="20"/>
                                  <w:szCs w:val="20"/>
                                </w:rPr>
                              </w:pPr>
                              <w:r w:rsidRPr="00E9251C">
                                <w:rPr>
                                  <w:rFonts w:eastAsia="微软雅黑"/>
                                  <w:i/>
                                  <w:kern w:val="24"/>
                                  <w:sz w:val="20"/>
                                  <w:szCs w:val="20"/>
                                </w:rPr>
                                <w:t>Early MUSIM indication</w:t>
                              </w:r>
                            </w:p>
                          </w:txbxContent>
                        </wps:txbx>
                        <wps:bodyPr wrap="square" rtlCol="0">
                          <a:spAutoFit/>
                        </wps:bodyPr>
                      </wps:wsp>
                      <wps:wsp>
                        <wps:cNvPr id="48" name="文本框 86"/>
                        <wps:cNvSpPr txBox="1"/>
                        <wps:spPr>
                          <a:xfrm>
                            <a:off x="166928" y="636082"/>
                            <a:ext cx="3125561" cy="278130"/>
                          </a:xfrm>
                          <a:prstGeom prst="rect">
                            <a:avLst/>
                          </a:prstGeom>
                          <a:solidFill>
                            <a:schemeClr val="bg1"/>
                          </a:solidFill>
                          <a:ln>
                            <a:solidFill>
                              <a:schemeClr val="tx1"/>
                            </a:solidFill>
                          </a:ln>
                        </wps:spPr>
                        <wps:txbx>
                          <w:txbxContent>
                            <w:p w14:paraId="1644B5D7" w14:textId="77777777" w:rsidR="00E9251C" w:rsidRPr="00491A39" w:rsidRDefault="00E9251C" w:rsidP="00E9251C">
                              <w:pPr>
                                <w:pStyle w:val="af0"/>
                                <w:spacing w:before="0" w:beforeAutospacing="0" w:after="0" w:afterAutospacing="0"/>
                                <w:jc w:val="center"/>
                                <w:rPr>
                                  <w:sz w:val="20"/>
                                  <w:szCs w:val="20"/>
                                </w:rPr>
                              </w:pPr>
                              <w:r>
                                <w:rPr>
                                  <w:rFonts w:eastAsia="微软雅黑"/>
                                  <w:color w:val="000000" w:themeColor="text1"/>
                                  <w:kern w:val="24"/>
                                  <w:sz w:val="20"/>
                                  <w:szCs w:val="20"/>
                                </w:rPr>
                                <w:t xml:space="preserve">Decision on </w:t>
                              </w:r>
                              <w:r w:rsidRPr="00F73BC0">
                                <w:rPr>
                                  <w:rFonts w:eastAsia="微软雅黑"/>
                                  <w:color w:val="000000" w:themeColor="text1"/>
                                  <w:kern w:val="24"/>
                                  <w:sz w:val="20"/>
                                  <w:szCs w:val="20"/>
                                </w:rPr>
                                <w:t>conservative</w:t>
                              </w:r>
                              <w:r>
                                <w:rPr>
                                  <w:rFonts w:eastAsia="微软雅黑"/>
                                  <w:color w:val="000000" w:themeColor="text1"/>
                                  <w:kern w:val="24"/>
                                  <w:sz w:val="20"/>
                                  <w:szCs w:val="20"/>
                                </w:rPr>
                                <w:t xml:space="preserve"> configuration</w:t>
                              </w:r>
                            </w:p>
                          </w:txbxContent>
                        </wps:txbx>
                        <wps:bodyPr wrap="square" rtlCol="0">
                          <a:noAutofit/>
                        </wps:bodyPr>
                      </wps:wsp>
                      <wps:wsp>
                        <wps:cNvPr id="68" name="直接箭头连接符 68"/>
                        <wps:cNvCnPr/>
                        <wps:spPr>
                          <a:xfrm>
                            <a:off x="270344" y="1455065"/>
                            <a:ext cx="2879725" cy="0"/>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文本框 85"/>
                        <wps:cNvSpPr txBox="1"/>
                        <wps:spPr>
                          <a:xfrm>
                            <a:off x="699715" y="1224476"/>
                            <a:ext cx="1975485" cy="252730"/>
                          </a:xfrm>
                          <a:prstGeom prst="rect">
                            <a:avLst/>
                          </a:prstGeom>
                          <a:noFill/>
                          <a:ln w="15875">
                            <a:noFill/>
                          </a:ln>
                        </wps:spPr>
                        <wps:txbx>
                          <w:txbxContent>
                            <w:p w14:paraId="568B9603" w14:textId="77777777" w:rsidR="00E9251C" w:rsidRPr="004C06C5" w:rsidRDefault="00E9251C" w:rsidP="00E9251C">
                              <w:pPr>
                                <w:pStyle w:val="af0"/>
                                <w:spacing w:before="0" w:beforeAutospacing="0" w:after="0" w:afterAutospacing="0"/>
                                <w:jc w:val="center"/>
                                <w:rPr>
                                  <w:rFonts w:eastAsia="微软雅黑"/>
                                  <w:i/>
                                  <w:color w:val="000000" w:themeColor="text1"/>
                                  <w:kern w:val="24"/>
                                  <w:sz w:val="20"/>
                                  <w:szCs w:val="20"/>
                                </w:rPr>
                              </w:pPr>
                              <w:r w:rsidRPr="004C06C5">
                                <w:rPr>
                                  <w:rFonts w:eastAsia="微软雅黑"/>
                                  <w:i/>
                                  <w:color w:val="000000" w:themeColor="text1"/>
                                  <w:kern w:val="24"/>
                                  <w:sz w:val="20"/>
                                  <w:szCs w:val="20"/>
                                </w:rPr>
                                <w:t>RRC</w:t>
                              </w:r>
                              <w:r w:rsidRPr="002048B3">
                                <w:rPr>
                                  <w:rFonts w:eastAsia="微软雅黑"/>
                                  <w:i/>
                                  <w:color w:val="000000" w:themeColor="text1"/>
                                  <w:kern w:val="24"/>
                                  <w:sz w:val="20"/>
                                  <w:szCs w:val="20"/>
                                </w:rPr>
                                <w:t>Reconfiguration</w:t>
                              </w:r>
                              <w:r w:rsidRPr="004C06C5">
                                <w:rPr>
                                  <w:rFonts w:eastAsia="微软雅黑"/>
                                  <w:i/>
                                  <w:color w:val="000000" w:themeColor="text1"/>
                                  <w:kern w:val="24"/>
                                  <w:sz w:val="20"/>
                                  <w:szCs w:val="20"/>
                                </w:rPr>
                                <w:t>Complete</w:t>
                              </w:r>
                            </w:p>
                          </w:txbxContent>
                        </wps:txbx>
                        <wps:bodyPr wrap="square" rtlCol="0">
                          <a:spAutoFit/>
                        </wps:bodyPr>
                      </wps:wsp>
                      <wps:wsp>
                        <wps:cNvPr id="70" name="直接箭头连接符 70"/>
                        <wps:cNvCnPr/>
                        <wps:spPr>
                          <a:xfrm>
                            <a:off x="286247" y="1709507"/>
                            <a:ext cx="2879725" cy="0"/>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1" name="文本框 85"/>
                        <wps:cNvSpPr txBox="1"/>
                        <wps:spPr>
                          <a:xfrm>
                            <a:off x="699715" y="1494822"/>
                            <a:ext cx="1975485" cy="252730"/>
                          </a:xfrm>
                          <a:prstGeom prst="rect">
                            <a:avLst/>
                          </a:prstGeom>
                          <a:noFill/>
                          <a:ln w="15875">
                            <a:noFill/>
                          </a:ln>
                        </wps:spPr>
                        <wps:txbx>
                          <w:txbxContent>
                            <w:p w14:paraId="5575892E" w14:textId="77777777" w:rsidR="00E9251C" w:rsidRPr="004C06C5" w:rsidRDefault="00E9251C" w:rsidP="00E9251C">
                              <w:pPr>
                                <w:pStyle w:val="af0"/>
                                <w:spacing w:before="0" w:beforeAutospacing="0" w:after="0" w:afterAutospacing="0"/>
                                <w:jc w:val="center"/>
                                <w:rPr>
                                  <w:rFonts w:eastAsia="微软雅黑"/>
                                  <w:i/>
                                  <w:color w:val="000000" w:themeColor="text1"/>
                                  <w:kern w:val="24"/>
                                  <w:sz w:val="20"/>
                                  <w:szCs w:val="20"/>
                                </w:rPr>
                              </w:pPr>
                              <w:r>
                                <w:rPr>
                                  <w:rFonts w:eastAsia="微软雅黑"/>
                                  <w:i/>
                                  <w:color w:val="000000" w:themeColor="text1"/>
                                  <w:kern w:val="24"/>
                                  <w:sz w:val="20"/>
                                  <w:szCs w:val="20"/>
                                </w:rPr>
                                <w:t>MUSIM UAI</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0126F243" id="组合 37" o:spid="_x0000_s1026" style="position:absolute;left:0;text-align:left;margin-left:68.35pt;margin-top:35.05pt;width:271.1pt;height:150.05pt;z-index:251691008;mso-width-relative:margin;mso-height-relative:margin" coordsize="34436,19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">
                <v:shapetype id="_x0000_t32" coordsize="21600,21600" o:spt="32" o:oned="t" path="m,l21600,21600e" filled="f">
                  <v:path arrowok="t" fillok="f" o:connecttype="none"/>
                  <o:lock v:ext="edit" shapetype="t"/>
                </v:shapetype>
                <v:shape id="直接箭头连接符 38" o:spid="_x0000_s1027" type="#_x0000_t32" style="position:absolute;left:2862;top:11926;width:287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" strokecolor="black [3213]" strokeweight="1.25pt">
                  <v:stroke startarrow="block" joinstyle="miter"/>
                </v:shape>
                <v:shapetype id="_x0000_t202" coordsize="21600,21600" o:spt="202" path="m,l,21600r21600,l21600,xe">
                  <v:stroke joinstyle="miter"/>
                  <v:path gradientshapeok="t" o:connecttype="rect"/>
                </v:shapetype>
                <v:shape id="文本框 85" o:spid="_x0000_s1028" type="#_x0000_t202" style="position:absolute;left:4691;top:9541;width:24454;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" filled="f" stroked="f" strokeweight="1.25pt">
                  <v:textbox style="mso-fit-shape-to-text:t">
                    <w:txbxContent>
                      <w:p w14:paraId="201D3AC8" w14:textId="77777777" w:rsidR="00E9251C" w:rsidRPr="004C06C5" w:rsidRDefault="00E9251C" w:rsidP="00E9251C">
                        <w:pPr>
                          <w:pStyle w:val="af0"/>
                          <w:spacing w:before="0" w:beforeAutospacing="0" w:after="0" w:afterAutospacing="0"/>
                          <w:jc w:val="center"/>
                          <w:rPr>
                            <w:rFonts w:eastAsia="微软雅黑"/>
                            <w:i/>
                            <w:color w:val="000000" w:themeColor="text1"/>
                            <w:kern w:val="24"/>
                            <w:sz w:val="20"/>
                            <w:szCs w:val="20"/>
                          </w:rPr>
                        </w:pPr>
                        <w:proofErr w:type="spellStart"/>
                        <w:r w:rsidRPr="002048B3">
                          <w:rPr>
                            <w:rFonts w:eastAsia="微软雅黑"/>
                            <w:i/>
                            <w:color w:val="000000" w:themeColor="text1"/>
                            <w:kern w:val="24"/>
                            <w:sz w:val="20"/>
                            <w:szCs w:val="20"/>
                          </w:rPr>
                          <w:t>RRCReconfiguration</w:t>
                        </w:r>
                        <w:proofErr w:type="spellEnd"/>
                        <w:r>
                          <w:rPr>
                            <w:rFonts w:eastAsia="微软雅黑"/>
                            <w:i/>
                            <w:color w:val="000000" w:themeColor="text1"/>
                            <w:kern w:val="24"/>
                            <w:sz w:val="20"/>
                            <w:szCs w:val="20"/>
                          </w:rPr>
                          <w:t xml:space="preserve"> (enable MUSIM UAI)</w:t>
                        </w:r>
                      </w:p>
                    </w:txbxContent>
                  </v:textbox>
                </v:shape>
                <v:rect id="矩形 40" o:spid="_x0000_s1029" style="position:absolute;width:5577;height:2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" filled="f" strokecolor="black [3213]" strokeweight="1pt">
                  <v:textbox>
                    <w:txbxContent>
                      <w:p w14:paraId="62B62F4D" w14:textId="77777777" w:rsidR="00E9251C" w:rsidRPr="00491A39" w:rsidRDefault="00E9251C" w:rsidP="00E9251C">
                        <w:pPr>
                          <w:pStyle w:val="af0"/>
                          <w:spacing w:before="0" w:beforeAutospacing="0" w:after="0" w:afterAutospacing="0"/>
                          <w:jc w:val="center"/>
                          <w:rPr>
                            <w:sz w:val="20"/>
                            <w:szCs w:val="20"/>
                          </w:rPr>
                        </w:pPr>
                        <w:r w:rsidRPr="00491A39">
                          <w:rPr>
                            <w:b/>
                            <w:bCs/>
                            <w:color w:val="000000" w:themeColor="text1"/>
                            <w:kern w:val="24"/>
                            <w:sz w:val="20"/>
                            <w:szCs w:val="20"/>
                          </w:rPr>
                          <w:t>UE</w:t>
                        </w:r>
                      </w:p>
                    </w:txbxContent>
                  </v:textbox>
                </v:rect>
                <v:rect id="矩形 41" o:spid="_x0000_s1030" style="position:absolute;left:28783;width:5653;height:2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" filled="f" strokecolor="black [3213]" strokeweight="1pt">
                  <v:textbox>
                    <w:txbxContent>
                      <w:p w14:paraId="2920C591" w14:textId="77777777" w:rsidR="00E9251C" w:rsidRPr="00491A39" w:rsidRDefault="00E9251C" w:rsidP="00E9251C">
                        <w:pPr>
                          <w:pStyle w:val="af0"/>
                          <w:spacing w:before="0" w:beforeAutospacing="0" w:after="0" w:afterAutospacing="0"/>
                          <w:jc w:val="center"/>
                          <w:rPr>
                            <w:sz w:val="20"/>
                            <w:szCs w:val="20"/>
                          </w:rPr>
                        </w:pPr>
                        <w:proofErr w:type="spellStart"/>
                        <w:r w:rsidRPr="00491A39">
                          <w:rPr>
                            <w:b/>
                            <w:bCs/>
                            <w:color w:val="000000" w:themeColor="text1"/>
                            <w:kern w:val="24"/>
                            <w:sz w:val="20"/>
                            <w:szCs w:val="20"/>
                          </w:rPr>
                          <w:t>gNB</w:t>
                        </w:r>
                        <w:proofErr w:type="spellEnd"/>
                      </w:p>
                    </w:txbxContent>
                  </v:textbox>
                </v:rect>
                <v:line id="直接连接符 42" o:spid="_x0000_s1031" style="position:absolute;visibility:visible;mso-wrap-style:square" from="2782,2862" to="2782,19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" strokecolor="black [3213]" strokeweight="1.25pt">
                  <v:stroke joinstyle="miter"/>
                </v:line>
                <v:line id="直接连接符 43" o:spid="_x0000_s1032" style="position:absolute;visibility:visible;mso-wrap-style:square" from="31646,2862" to="31646,19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" strokecolor="black [3213]" strokeweight="1.25pt">
                  <v:stroke joinstyle="miter"/>
                </v:line>
                <v:shape id="直接箭头连接符 45" o:spid="_x0000_s1033" type="#_x0000_t32" style="position:absolute;left:2782;top:5168;width:28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" strokecolor="black [3213]" strokeweight="1.25pt">
                  <v:stroke endarrow="block" joinstyle="miter"/>
                </v:shape>
                <v:shape id="文本框 85" o:spid="_x0000_s1034" type="#_x0000_t202" style="position:absolute;left:3657;top:3021;width:26588;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" filled="f" stroked="f" strokeweight="1.25pt">
                  <v:textbox style="mso-fit-shape-to-text:t">
                    <w:txbxContent>
                      <w:p w14:paraId="34CF262D" w14:textId="5AD909E2" w:rsidR="00E9251C" w:rsidRPr="00E9251C" w:rsidRDefault="00E9251C" w:rsidP="00E9251C">
                        <w:pPr>
                          <w:pStyle w:val="af0"/>
                          <w:spacing w:before="0" w:beforeAutospacing="0" w:after="0" w:afterAutospacing="0"/>
                          <w:jc w:val="center"/>
                          <w:rPr>
                            <w:rFonts w:eastAsia="微软雅黑"/>
                            <w:i/>
                            <w:kern w:val="24"/>
                            <w:sz w:val="20"/>
                            <w:szCs w:val="20"/>
                          </w:rPr>
                        </w:pPr>
                        <w:r w:rsidRPr="00E9251C">
                          <w:rPr>
                            <w:rFonts w:eastAsia="微软雅黑"/>
                            <w:i/>
                            <w:kern w:val="24"/>
                            <w:sz w:val="20"/>
                            <w:szCs w:val="20"/>
                          </w:rPr>
                          <w:t>Early MUSIM indication</w:t>
                        </w:r>
                      </w:p>
                    </w:txbxContent>
                  </v:textbox>
                </v:shape>
                <v:shape id="文本框 86" o:spid="_x0000_s1035" type="#_x0000_t202" style="position:absolute;left:1669;top:6360;width:31255;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" fillcolor="white [3212]" strokecolor="black [3213]">
                  <v:textbox>
                    <w:txbxContent>
                      <w:p w14:paraId="1644B5D7" w14:textId="77777777" w:rsidR="00E9251C" w:rsidRPr="00491A39" w:rsidRDefault="00E9251C" w:rsidP="00E9251C">
                        <w:pPr>
                          <w:pStyle w:val="af0"/>
                          <w:spacing w:before="0" w:beforeAutospacing="0" w:after="0" w:afterAutospacing="0"/>
                          <w:jc w:val="center"/>
                          <w:rPr>
                            <w:sz w:val="20"/>
                            <w:szCs w:val="20"/>
                          </w:rPr>
                        </w:pPr>
                        <w:r>
                          <w:rPr>
                            <w:rFonts w:eastAsia="微软雅黑"/>
                            <w:color w:val="000000" w:themeColor="text1"/>
                            <w:kern w:val="24"/>
                            <w:sz w:val="20"/>
                            <w:szCs w:val="20"/>
                          </w:rPr>
                          <w:t xml:space="preserve">Decision on </w:t>
                        </w:r>
                        <w:r w:rsidRPr="00F73BC0">
                          <w:rPr>
                            <w:rFonts w:eastAsia="微软雅黑"/>
                            <w:color w:val="000000" w:themeColor="text1"/>
                            <w:kern w:val="24"/>
                            <w:sz w:val="20"/>
                            <w:szCs w:val="20"/>
                          </w:rPr>
                          <w:t>conservative</w:t>
                        </w:r>
                        <w:r>
                          <w:rPr>
                            <w:rFonts w:eastAsia="微软雅黑"/>
                            <w:color w:val="000000" w:themeColor="text1"/>
                            <w:kern w:val="24"/>
                            <w:sz w:val="20"/>
                            <w:szCs w:val="20"/>
                          </w:rPr>
                          <w:t xml:space="preserve"> configuration</w:t>
                        </w:r>
                      </w:p>
                    </w:txbxContent>
                  </v:textbox>
                </v:shape>
                <v:shape id="直接箭头连接符 68" o:spid="_x0000_s1036" type="#_x0000_t32" style="position:absolute;left:2703;top:14550;width:287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" strokecolor="black [3213]" strokeweight="1.25pt">
                  <v:stroke endarrow="block" joinstyle="miter"/>
                </v:shape>
                <v:shape id="文本框 85" o:spid="_x0000_s1037" type="#_x0000_t202" style="position:absolute;left:6997;top:12244;width:19755;height:2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" filled="f" stroked="f" strokeweight="1.25pt">
                  <v:textbox style="mso-fit-shape-to-text:t">
                    <w:txbxContent>
                      <w:p w14:paraId="568B9603" w14:textId="77777777" w:rsidR="00E9251C" w:rsidRPr="004C06C5" w:rsidRDefault="00E9251C" w:rsidP="00E9251C">
                        <w:pPr>
                          <w:pStyle w:val="af0"/>
                          <w:spacing w:before="0" w:beforeAutospacing="0" w:after="0" w:afterAutospacing="0"/>
                          <w:jc w:val="center"/>
                          <w:rPr>
                            <w:rFonts w:eastAsia="微软雅黑"/>
                            <w:i/>
                            <w:color w:val="000000" w:themeColor="text1"/>
                            <w:kern w:val="24"/>
                            <w:sz w:val="20"/>
                            <w:szCs w:val="20"/>
                          </w:rPr>
                        </w:pPr>
                        <w:r w:rsidRPr="004C06C5">
                          <w:rPr>
                            <w:rFonts w:eastAsia="微软雅黑"/>
                            <w:i/>
                            <w:color w:val="000000" w:themeColor="text1"/>
                            <w:kern w:val="24"/>
                            <w:sz w:val="20"/>
                            <w:szCs w:val="20"/>
                          </w:rPr>
                          <w:t>RRC</w:t>
                        </w:r>
                        <w:r w:rsidRPr="002048B3">
                          <w:rPr>
                            <w:rFonts w:eastAsia="微软雅黑"/>
                            <w:i/>
                            <w:color w:val="000000" w:themeColor="text1"/>
                            <w:kern w:val="24"/>
                            <w:sz w:val="20"/>
                            <w:szCs w:val="20"/>
                          </w:rPr>
                          <w:t>Reconfiguration</w:t>
                        </w:r>
                        <w:r w:rsidRPr="004C06C5">
                          <w:rPr>
                            <w:rFonts w:eastAsia="微软雅黑"/>
                            <w:i/>
                            <w:color w:val="000000" w:themeColor="text1"/>
                            <w:kern w:val="24"/>
                            <w:sz w:val="20"/>
                            <w:szCs w:val="20"/>
                          </w:rPr>
                          <w:t>Complete</w:t>
                        </w:r>
                      </w:p>
                    </w:txbxContent>
                  </v:textbox>
                </v:shape>
                <v:shape id="直接箭头连接符 70" o:spid="_x0000_s1038" type="#_x0000_t32" style="position:absolute;left:2862;top:17095;width:287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" strokecolor="black [3213]" strokeweight="1.25pt">
                  <v:stroke endarrow="block" joinstyle="miter"/>
                </v:shape>
                <v:shape id="文本框 85" o:spid="_x0000_s1039" type="#_x0000_t202" style="position:absolute;left:6997;top:14948;width:1975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" filled="f" stroked="f" strokeweight="1.25pt">
                  <v:textbox style="mso-fit-shape-to-text:t">
                    <w:txbxContent>
                      <w:p w14:paraId="5575892E" w14:textId="77777777" w:rsidR="00E9251C" w:rsidRPr="004C06C5" w:rsidRDefault="00E9251C" w:rsidP="00E9251C">
                        <w:pPr>
                          <w:pStyle w:val="af0"/>
                          <w:spacing w:before="0" w:beforeAutospacing="0" w:after="0" w:afterAutospacing="0"/>
                          <w:jc w:val="center"/>
                          <w:rPr>
                            <w:rFonts w:eastAsia="微软雅黑"/>
                            <w:i/>
                            <w:color w:val="000000" w:themeColor="text1"/>
                            <w:kern w:val="24"/>
                            <w:sz w:val="20"/>
                            <w:szCs w:val="20"/>
                          </w:rPr>
                        </w:pPr>
                        <w:r>
                          <w:rPr>
                            <w:rFonts w:eastAsia="微软雅黑"/>
                            <w:i/>
                            <w:color w:val="000000" w:themeColor="text1"/>
                            <w:kern w:val="24"/>
                            <w:sz w:val="20"/>
                            <w:szCs w:val="20"/>
                          </w:rPr>
                          <w:t>MUSIM UAI</w:t>
                        </w:r>
                      </w:p>
                    </w:txbxContent>
                  </v:textbox>
                </v:shape>
                <w10:wrap type="topAndBottom"/>
              </v:group>
            </w:pict>
          </mc:Fallback>
        </mc:AlternateContent>
      </w:r>
      <w:r w:rsidR="00511195" w:rsidRPr="00FD32F1">
        <w:rPr>
          <w:rFonts w:ascii="Times New Roman" w:hAnsi="Times New Roman"/>
          <w:b/>
          <w:lang w:val="en-GB"/>
        </w:rPr>
        <w:t xml:space="preserve">Proposal 1: </w:t>
      </w:r>
      <w:r w:rsidR="004D072E">
        <w:rPr>
          <w:rFonts w:ascii="Times New Roman" w:hAnsi="Times New Roman"/>
          <w:b/>
          <w:lang w:val="en-GB"/>
        </w:rPr>
        <w:t xml:space="preserve">Using a </w:t>
      </w:r>
      <w:r w:rsidR="00EE28D9">
        <w:rPr>
          <w:rFonts w:ascii="Times New Roman" w:hAnsi="Times New Roman"/>
          <w:b/>
          <w:lang w:val="en-GB"/>
        </w:rPr>
        <w:t>1</w:t>
      </w:r>
      <w:r w:rsidR="00751FD5" w:rsidRPr="00751FD5">
        <w:rPr>
          <w:rFonts w:ascii="Times New Roman" w:hAnsi="Times New Roman"/>
          <w:b/>
          <w:lang w:val="en-GB"/>
        </w:rPr>
        <w:t xml:space="preserve">-bit </w:t>
      </w:r>
      <w:r w:rsidR="004D072E">
        <w:rPr>
          <w:rFonts w:ascii="Times New Roman" w:hAnsi="Times New Roman"/>
          <w:b/>
          <w:lang w:val="en-GB"/>
        </w:rPr>
        <w:t xml:space="preserve">as the </w:t>
      </w:r>
      <w:r w:rsidR="00BE2A0B">
        <w:rPr>
          <w:rFonts w:ascii="Times New Roman" w:hAnsi="Times New Roman"/>
          <w:b/>
          <w:lang w:val="en-GB"/>
        </w:rPr>
        <w:t>“</w:t>
      </w:r>
      <w:r w:rsidR="00C12A0A" w:rsidRPr="00C12A0A">
        <w:rPr>
          <w:rFonts w:ascii="Times New Roman" w:hAnsi="Times New Roman"/>
          <w:b/>
          <w:lang w:val="en-GB"/>
        </w:rPr>
        <w:t>early MUSIM indication</w:t>
      </w:r>
      <w:r w:rsidR="00BE2A0B">
        <w:rPr>
          <w:rFonts w:ascii="Times New Roman" w:hAnsi="Times New Roman"/>
          <w:b/>
          <w:lang w:val="en-GB"/>
        </w:rPr>
        <w:t>”</w:t>
      </w:r>
      <w:r w:rsidR="00C12A0A">
        <w:rPr>
          <w:rFonts w:ascii="Times New Roman" w:hAnsi="Times New Roman"/>
          <w:b/>
          <w:lang w:val="en-GB"/>
        </w:rPr>
        <w:t xml:space="preserve"> </w:t>
      </w:r>
      <w:r w:rsidR="004D072E">
        <w:rPr>
          <w:rFonts w:ascii="Times New Roman" w:hAnsi="Times New Roman"/>
          <w:b/>
          <w:lang w:val="en-GB"/>
        </w:rPr>
        <w:t xml:space="preserve">from the UE to NW </w:t>
      </w:r>
      <w:r w:rsidR="006100A8" w:rsidRPr="006100A8">
        <w:rPr>
          <w:rFonts w:ascii="Times New Roman" w:hAnsi="Times New Roman"/>
          <w:b/>
          <w:lang w:val="en-GB"/>
        </w:rPr>
        <w:t>during RRC connection setup/resume procedure</w:t>
      </w:r>
      <w:r w:rsidR="006100A8">
        <w:rPr>
          <w:rFonts w:ascii="Times New Roman" w:hAnsi="Times New Roman"/>
          <w:b/>
          <w:lang w:val="en-GB"/>
        </w:rPr>
        <w:t xml:space="preserve"> </w:t>
      </w:r>
      <w:r w:rsidR="004D072E">
        <w:rPr>
          <w:rFonts w:ascii="Times New Roman" w:hAnsi="Times New Roman"/>
          <w:b/>
          <w:lang w:val="en-GB"/>
        </w:rPr>
        <w:t xml:space="preserve">to </w:t>
      </w:r>
      <w:r w:rsidR="006100A8">
        <w:rPr>
          <w:rFonts w:ascii="Times New Roman" w:hAnsi="Times New Roman"/>
          <w:b/>
          <w:lang w:val="en-GB"/>
        </w:rPr>
        <w:t>indicate</w:t>
      </w:r>
      <w:r w:rsidR="006100A8" w:rsidRPr="006100A8">
        <w:t xml:space="preserve"> </w:t>
      </w:r>
      <w:r w:rsidR="006100A8" w:rsidRPr="006100A8">
        <w:rPr>
          <w:rFonts w:ascii="Times New Roman" w:hAnsi="Times New Roman"/>
          <w:b/>
          <w:lang w:val="en-GB"/>
        </w:rPr>
        <w:t xml:space="preserve">that </w:t>
      </w:r>
      <w:r w:rsidR="004D072E">
        <w:rPr>
          <w:rFonts w:ascii="Times New Roman" w:hAnsi="Times New Roman"/>
          <w:b/>
          <w:lang w:val="en-GB"/>
        </w:rPr>
        <w:t xml:space="preserve">the </w:t>
      </w:r>
      <w:r w:rsidR="006100A8" w:rsidRPr="006100A8">
        <w:rPr>
          <w:rFonts w:ascii="Times New Roman" w:hAnsi="Times New Roman"/>
          <w:b/>
          <w:lang w:val="en-GB"/>
        </w:rPr>
        <w:t>UE capabilities are temporarily restricted.</w:t>
      </w:r>
    </w:p>
    <w:p w14:paraId="3C0E06C8" w14:textId="5AEDC335" w:rsidR="00E9251C" w:rsidRPr="004C06C5" w:rsidRDefault="00E9251C" w:rsidP="00E9251C">
      <w:pPr>
        <w:jc w:val="center"/>
        <w:rPr>
          <w:rFonts w:ascii="Times New Roman" w:hAnsi="Times New Roman"/>
          <w:i/>
        </w:rPr>
      </w:pPr>
      <w:r w:rsidRPr="004C06C5">
        <w:rPr>
          <w:rFonts w:ascii="Times New Roman" w:hAnsi="Times New Roman"/>
          <w:i/>
        </w:rPr>
        <w:t>Figure</w:t>
      </w:r>
      <w:r>
        <w:rPr>
          <w:rFonts w:ascii="Times New Roman" w:hAnsi="Times New Roman"/>
          <w:i/>
        </w:rPr>
        <w:t xml:space="preserve"> 1</w:t>
      </w:r>
      <w:r w:rsidRPr="004C06C5">
        <w:rPr>
          <w:rFonts w:ascii="Times New Roman" w:hAnsi="Times New Roman"/>
          <w:i/>
        </w:rPr>
        <w:t xml:space="preserve">: </w:t>
      </w:r>
      <w:r>
        <w:rPr>
          <w:rFonts w:ascii="Times New Roman" w:hAnsi="Times New Roman"/>
          <w:i/>
        </w:rPr>
        <w:t>E</w:t>
      </w:r>
      <w:r w:rsidRPr="00E9251C">
        <w:rPr>
          <w:rFonts w:ascii="Times New Roman" w:hAnsi="Times New Roman"/>
          <w:i/>
        </w:rPr>
        <w:t>arly MUSIM indication</w:t>
      </w:r>
      <w:r>
        <w:rPr>
          <w:rFonts w:ascii="Times New Roman" w:hAnsi="Times New Roman"/>
          <w:i/>
        </w:rPr>
        <w:t xml:space="preserve"> and the following procedure</w:t>
      </w:r>
    </w:p>
    <w:p w14:paraId="574D1A2F" w14:textId="0E32D41A" w:rsidR="00F252D1" w:rsidRPr="00CF777E" w:rsidRDefault="00F252D1" w:rsidP="00F252D1">
      <w:pPr>
        <w:rPr>
          <w:rFonts w:ascii="Times New Roman" w:hAnsi="Times New Roman"/>
          <w:lang w:val="en-GB"/>
        </w:rPr>
      </w:pPr>
      <w:r>
        <w:rPr>
          <w:rFonts w:ascii="Times New Roman" w:hAnsi="Times New Roman"/>
          <w:lang w:val="en-GB"/>
        </w:rPr>
        <w:lastRenderedPageBreak/>
        <w:t xml:space="preserve">The </w:t>
      </w:r>
      <w:r w:rsidRPr="001872C4">
        <w:rPr>
          <w:rFonts w:ascii="Times New Roman" w:hAnsi="Times New Roman"/>
          <w:lang w:val="en-GB"/>
        </w:rPr>
        <w:t xml:space="preserve">temporary </w:t>
      </w:r>
      <w:r>
        <w:rPr>
          <w:rFonts w:ascii="Times New Roman" w:hAnsi="Times New Roman"/>
          <w:lang w:val="en-GB"/>
        </w:rPr>
        <w:t xml:space="preserve">UE </w:t>
      </w:r>
      <w:r w:rsidRPr="001872C4">
        <w:rPr>
          <w:rFonts w:ascii="Times New Roman" w:hAnsi="Times New Roman"/>
          <w:lang w:val="en-GB"/>
        </w:rPr>
        <w:t>capability</w:t>
      </w:r>
      <w:r>
        <w:rPr>
          <w:rFonts w:ascii="Times New Roman" w:hAnsi="Times New Roman"/>
          <w:lang w:val="en-GB"/>
        </w:rPr>
        <w:t xml:space="preserve"> update is under </w:t>
      </w:r>
      <w:proofErr w:type="spellStart"/>
      <w:r>
        <w:rPr>
          <w:rFonts w:ascii="Times New Roman" w:hAnsi="Times New Roman"/>
          <w:lang w:val="en-GB"/>
        </w:rPr>
        <w:t>gNB’s</w:t>
      </w:r>
      <w:proofErr w:type="spellEnd"/>
      <w:r>
        <w:rPr>
          <w:rFonts w:ascii="Times New Roman" w:hAnsi="Times New Roman"/>
          <w:lang w:val="en-GB"/>
        </w:rPr>
        <w:t xml:space="preserve"> control, so whether the UE can send above </w:t>
      </w:r>
      <w:r w:rsidRPr="00117F10">
        <w:rPr>
          <w:rFonts w:ascii="Times New Roman" w:hAnsi="Times New Roman"/>
          <w:lang w:val="en-GB"/>
        </w:rPr>
        <w:t xml:space="preserve">“early MUSIM indication” </w:t>
      </w:r>
      <w:r>
        <w:rPr>
          <w:rFonts w:ascii="Times New Roman" w:hAnsi="Times New Roman"/>
          <w:lang w:val="en-GB"/>
        </w:rPr>
        <w:t xml:space="preserve">should be configured by the </w:t>
      </w:r>
      <w:proofErr w:type="spellStart"/>
      <w:r>
        <w:rPr>
          <w:rFonts w:ascii="Times New Roman" w:hAnsi="Times New Roman"/>
          <w:lang w:val="en-GB"/>
        </w:rPr>
        <w:t>gNB</w:t>
      </w:r>
      <w:proofErr w:type="spellEnd"/>
      <w:r>
        <w:rPr>
          <w:rFonts w:ascii="Times New Roman" w:hAnsi="Times New Roman"/>
          <w:lang w:val="en-GB"/>
        </w:rPr>
        <w:t xml:space="preserve"> via the system information. Only when the </w:t>
      </w:r>
      <w:proofErr w:type="spellStart"/>
      <w:r>
        <w:rPr>
          <w:rFonts w:ascii="Times New Roman" w:hAnsi="Times New Roman"/>
          <w:lang w:val="en-GB"/>
        </w:rPr>
        <w:t>gNB</w:t>
      </w:r>
      <w:proofErr w:type="spellEnd"/>
      <w:r>
        <w:rPr>
          <w:rFonts w:ascii="Times New Roman" w:hAnsi="Times New Roman"/>
          <w:lang w:val="en-GB"/>
        </w:rPr>
        <w:t xml:space="preserve"> indicates that </w:t>
      </w:r>
      <w:r w:rsidRPr="00117F10">
        <w:rPr>
          <w:rFonts w:ascii="Times New Roman" w:hAnsi="Times New Roman"/>
          <w:lang w:val="en-GB"/>
        </w:rPr>
        <w:t>“early MUSIM indication”</w:t>
      </w:r>
      <w:r>
        <w:rPr>
          <w:rFonts w:ascii="Times New Roman" w:hAnsi="Times New Roman"/>
          <w:lang w:val="en-GB"/>
        </w:rPr>
        <w:t xml:space="preserve"> is allowed, the UE can send </w:t>
      </w:r>
      <w:r w:rsidRPr="00117F10">
        <w:rPr>
          <w:rFonts w:ascii="Times New Roman" w:hAnsi="Times New Roman"/>
          <w:lang w:val="en-GB"/>
        </w:rPr>
        <w:t>early MUSIM indication</w:t>
      </w:r>
      <w:r>
        <w:rPr>
          <w:rFonts w:ascii="Times New Roman" w:hAnsi="Times New Roman"/>
          <w:lang w:val="en-GB"/>
        </w:rPr>
        <w:t>.</w:t>
      </w:r>
    </w:p>
    <w:p w14:paraId="647AD513" w14:textId="24FE3C5E" w:rsidR="00F252D1" w:rsidRDefault="00F252D1" w:rsidP="00F252D1">
      <w:pPr>
        <w:rPr>
          <w:rFonts w:ascii="Times New Roman" w:hAnsi="Times New Roman"/>
          <w:lang w:val="en-GB"/>
        </w:rPr>
      </w:pPr>
      <w:r w:rsidRPr="00B51B8E">
        <w:rPr>
          <w:rFonts w:ascii="Times New Roman" w:hAnsi="Times New Roman"/>
          <w:b/>
          <w:lang w:val="en-GB"/>
        </w:rPr>
        <w:t xml:space="preserve">Proposal </w:t>
      </w:r>
      <w:r>
        <w:rPr>
          <w:rFonts w:ascii="Times New Roman" w:hAnsi="Times New Roman"/>
          <w:b/>
          <w:lang w:val="en-GB"/>
        </w:rPr>
        <w:t>2</w:t>
      </w:r>
      <w:r w:rsidRPr="00B51B8E">
        <w:rPr>
          <w:rFonts w:ascii="Times New Roman" w:hAnsi="Times New Roman"/>
          <w:b/>
          <w:lang w:val="en-GB"/>
        </w:rPr>
        <w:t xml:space="preserve">: </w:t>
      </w:r>
      <w:proofErr w:type="spellStart"/>
      <w:r>
        <w:rPr>
          <w:rFonts w:ascii="Times New Roman" w:hAnsi="Times New Roman"/>
          <w:b/>
          <w:lang w:val="en-GB"/>
        </w:rPr>
        <w:t>gNB</w:t>
      </w:r>
      <w:proofErr w:type="spellEnd"/>
      <w:r>
        <w:rPr>
          <w:rFonts w:ascii="Times New Roman" w:hAnsi="Times New Roman"/>
          <w:b/>
          <w:lang w:val="en-GB"/>
        </w:rPr>
        <w:t xml:space="preserve"> indicates whether sending the early MUSIM indication during the RRC connection setup/resume procedure is allowed via the S</w:t>
      </w:r>
      <w:r w:rsidRPr="00053EF3">
        <w:rPr>
          <w:rFonts w:ascii="Times New Roman" w:hAnsi="Times New Roman"/>
          <w:b/>
          <w:lang w:val="en-GB"/>
        </w:rPr>
        <w:t>ystem information</w:t>
      </w:r>
      <w:r>
        <w:rPr>
          <w:rFonts w:ascii="Times New Roman" w:hAnsi="Times New Roman"/>
          <w:b/>
          <w:lang w:val="en-GB"/>
        </w:rPr>
        <w:t>.</w:t>
      </w:r>
      <w:r w:rsidRPr="00053EF3">
        <w:rPr>
          <w:rFonts w:ascii="Times New Roman" w:hAnsi="Times New Roman"/>
          <w:b/>
          <w:lang w:val="en-GB"/>
        </w:rPr>
        <w:t xml:space="preserve"> </w:t>
      </w:r>
      <w:r>
        <w:rPr>
          <w:rFonts w:ascii="Times New Roman" w:hAnsi="Times New Roman"/>
          <w:b/>
          <w:lang w:val="en-GB"/>
        </w:rPr>
        <w:t xml:space="preserve">It is FFS which SIB is used to carry such indication. </w:t>
      </w:r>
    </w:p>
    <w:p w14:paraId="7750FB84" w14:textId="62914A5F" w:rsidR="00D8048E" w:rsidRDefault="00E76782" w:rsidP="001A7322">
      <w:pPr>
        <w:rPr>
          <w:rFonts w:ascii="Times New Roman" w:hAnsi="Times New Roman"/>
          <w:lang w:val="en-GB"/>
        </w:rPr>
      </w:pPr>
      <w:r w:rsidRPr="00117F10">
        <w:rPr>
          <w:rFonts w:ascii="Times New Roman" w:hAnsi="Times New Roman"/>
          <w:lang w:val="en-GB"/>
        </w:rPr>
        <w:t>E</w:t>
      </w:r>
      <w:r w:rsidR="003C65D0" w:rsidRPr="00117F10">
        <w:rPr>
          <w:rFonts w:ascii="Times New Roman" w:hAnsi="Times New Roman"/>
          <w:lang w:val="en-GB"/>
        </w:rPr>
        <w:t>arly MUSIM indication</w:t>
      </w:r>
      <w:r w:rsidR="003C65D0">
        <w:rPr>
          <w:rFonts w:ascii="Times New Roman" w:hAnsi="Times New Roman"/>
        </w:rPr>
        <w:t xml:space="preserve"> is a </w:t>
      </w:r>
      <w:r w:rsidR="002D5A62" w:rsidRPr="0062503E">
        <w:rPr>
          <w:rFonts w:ascii="Times New Roman" w:hAnsi="Times New Roman"/>
          <w:lang w:val="en-GB"/>
        </w:rPr>
        <w:t>coarse-grained</w:t>
      </w:r>
      <w:r w:rsidR="002D5A62">
        <w:rPr>
          <w:rFonts w:ascii="Times New Roman" w:hAnsi="Times New Roman"/>
        </w:rPr>
        <w:t xml:space="preserve"> </w:t>
      </w:r>
      <w:r w:rsidR="003C65D0">
        <w:rPr>
          <w:rFonts w:ascii="Times New Roman" w:hAnsi="Times New Roman"/>
        </w:rPr>
        <w:t xml:space="preserve">indication </w:t>
      </w:r>
      <w:r w:rsidR="00C43C85">
        <w:rPr>
          <w:rFonts w:ascii="Times New Roman" w:hAnsi="Times New Roman"/>
        </w:rPr>
        <w:t xml:space="preserve">which only </w:t>
      </w:r>
      <w:r>
        <w:rPr>
          <w:rFonts w:ascii="Times New Roman" w:hAnsi="Times New Roman"/>
        </w:rPr>
        <w:t>inform</w:t>
      </w:r>
      <w:r w:rsidR="00C43C85">
        <w:rPr>
          <w:rFonts w:ascii="Times New Roman" w:hAnsi="Times New Roman"/>
        </w:rPr>
        <w:t xml:space="preserve"> the </w:t>
      </w:r>
      <w:proofErr w:type="gramStart"/>
      <w:r w:rsidR="00C43C85">
        <w:rPr>
          <w:rFonts w:ascii="Times New Roman" w:hAnsi="Times New Roman"/>
        </w:rPr>
        <w:t xml:space="preserve">NW </w:t>
      </w:r>
      <w:r>
        <w:rPr>
          <w:rFonts w:ascii="Times New Roman" w:hAnsi="Times New Roman"/>
        </w:rPr>
        <w:t xml:space="preserve"> that</w:t>
      </w:r>
      <w:proofErr w:type="gramEnd"/>
      <w:r>
        <w:rPr>
          <w:rFonts w:ascii="Times New Roman" w:hAnsi="Times New Roman"/>
        </w:rPr>
        <w:t xml:space="preserve"> </w:t>
      </w:r>
      <w:r>
        <w:rPr>
          <w:rFonts w:ascii="Times New Roman" w:hAnsi="Times New Roman"/>
          <w:lang w:val="en-GB"/>
        </w:rPr>
        <w:t>the</w:t>
      </w:r>
      <w:r w:rsidR="00C43C85">
        <w:rPr>
          <w:rFonts w:ascii="Times New Roman" w:hAnsi="Times New Roman"/>
          <w:lang w:val="en-GB"/>
        </w:rPr>
        <w:t xml:space="preserve"> </w:t>
      </w:r>
      <w:r>
        <w:rPr>
          <w:rFonts w:ascii="Times New Roman" w:hAnsi="Times New Roman"/>
          <w:lang w:val="en-GB"/>
        </w:rPr>
        <w:t xml:space="preserve">capabilities are </w:t>
      </w:r>
      <w:r w:rsidR="00C43C85" w:rsidRPr="00117F10">
        <w:rPr>
          <w:rFonts w:ascii="Times New Roman" w:hAnsi="Times New Roman"/>
          <w:lang w:val="en-GB"/>
        </w:rPr>
        <w:t>temporar</w:t>
      </w:r>
      <w:r w:rsidR="00C43C85">
        <w:rPr>
          <w:rFonts w:ascii="Times New Roman" w:hAnsi="Times New Roman"/>
          <w:lang w:val="en-GB"/>
        </w:rPr>
        <w:t xml:space="preserve">ily </w:t>
      </w:r>
      <w:r>
        <w:rPr>
          <w:rFonts w:ascii="Times New Roman" w:hAnsi="Times New Roman"/>
          <w:lang w:val="en-GB"/>
        </w:rPr>
        <w:t>restricted</w:t>
      </w:r>
      <w:r w:rsidR="002D5A62">
        <w:rPr>
          <w:rFonts w:ascii="Times New Roman" w:hAnsi="Times New Roman"/>
          <w:lang w:val="en-GB"/>
        </w:rPr>
        <w:t xml:space="preserve"> due to MUSIM operation</w:t>
      </w:r>
      <w:r w:rsidR="009C1AA5">
        <w:rPr>
          <w:rFonts w:ascii="Times New Roman" w:hAnsi="Times New Roman"/>
        </w:rPr>
        <w:t xml:space="preserve">, </w:t>
      </w:r>
      <w:r w:rsidR="002D5A62">
        <w:rPr>
          <w:rFonts w:ascii="Times New Roman" w:hAnsi="Times New Roman"/>
        </w:rPr>
        <w:t xml:space="preserve">but </w:t>
      </w:r>
      <w:r w:rsidR="00E66386">
        <w:rPr>
          <w:rFonts w:ascii="Times New Roman" w:hAnsi="Times New Roman"/>
        </w:rPr>
        <w:t xml:space="preserve">the </w:t>
      </w:r>
      <w:proofErr w:type="spellStart"/>
      <w:r w:rsidR="00E66386">
        <w:rPr>
          <w:rFonts w:ascii="Times New Roman" w:hAnsi="Times New Roman"/>
        </w:rPr>
        <w:t>gNB</w:t>
      </w:r>
      <w:proofErr w:type="spellEnd"/>
      <w:r w:rsidR="00E66386">
        <w:rPr>
          <w:rFonts w:ascii="Times New Roman" w:hAnsi="Times New Roman"/>
        </w:rPr>
        <w:t xml:space="preserve"> </w:t>
      </w:r>
      <w:r w:rsidR="002D5A62">
        <w:rPr>
          <w:rFonts w:ascii="Times New Roman" w:hAnsi="Times New Roman"/>
        </w:rPr>
        <w:t>has no idea which specific capability is restricted.</w:t>
      </w:r>
      <w:r>
        <w:rPr>
          <w:rFonts w:ascii="Times New Roman" w:hAnsi="Times New Roman"/>
        </w:rPr>
        <w:t xml:space="preserve"> </w:t>
      </w:r>
      <w:r w:rsidR="002D5A62">
        <w:rPr>
          <w:rFonts w:ascii="Times New Roman" w:hAnsi="Times New Roman"/>
        </w:rPr>
        <w:t>So, a</w:t>
      </w:r>
      <w:r w:rsidR="00D44DBA">
        <w:rPr>
          <w:rFonts w:ascii="Times New Roman" w:hAnsi="Times New Roman"/>
        </w:rPr>
        <w:t xml:space="preserve">fter the UE enters RRC_CONNECTED </w:t>
      </w:r>
      <w:r w:rsidR="00D44DBA">
        <w:rPr>
          <w:rFonts w:ascii="Times New Roman" w:hAnsi="Times New Roman" w:hint="eastAsia"/>
        </w:rPr>
        <w:t>state</w:t>
      </w:r>
      <w:r w:rsidR="00D44DBA">
        <w:rPr>
          <w:rFonts w:ascii="Times New Roman" w:hAnsi="Times New Roman"/>
        </w:rPr>
        <w:t xml:space="preserve">, </w:t>
      </w:r>
      <w:r>
        <w:rPr>
          <w:rFonts w:ascii="Times New Roman" w:hAnsi="Times New Roman"/>
        </w:rPr>
        <w:t xml:space="preserve">i.e. </w:t>
      </w:r>
      <w:r w:rsidRPr="00E76782">
        <w:rPr>
          <w:rFonts w:ascii="Times New Roman" w:hAnsi="Times New Roman"/>
        </w:rPr>
        <w:t xml:space="preserve">RRC connection setup/resume procedure </w:t>
      </w:r>
      <w:r>
        <w:rPr>
          <w:rFonts w:ascii="Times New Roman" w:hAnsi="Times New Roman"/>
        </w:rPr>
        <w:t xml:space="preserve">is complete, </w:t>
      </w:r>
      <w:r w:rsidR="00A00EB9">
        <w:rPr>
          <w:rFonts w:ascii="Times New Roman" w:hAnsi="Times New Roman"/>
        </w:rPr>
        <w:t xml:space="preserve">the </w:t>
      </w:r>
      <w:proofErr w:type="spellStart"/>
      <w:r w:rsidR="00A00EB9">
        <w:rPr>
          <w:rFonts w:ascii="Times New Roman" w:hAnsi="Times New Roman"/>
        </w:rPr>
        <w:t>gNB</w:t>
      </w:r>
      <w:proofErr w:type="spellEnd"/>
      <w:r w:rsidR="00A00EB9">
        <w:rPr>
          <w:rFonts w:ascii="Times New Roman" w:hAnsi="Times New Roman"/>
        </w:rPr>
        <w:t xml:space="preserve"> can enable the </w:t>
      </w:r>
      <w:r>
        <w:rPr>
          <w:rFonts w:ascii="Times New Roman" w:hAnsi="Times New Roman"/>
        </w:rPr>
        <w:t xml:space="preserve">MUSIM </w:t>
      </w:r>
      <w:r w:rsidR="00A00EB9">
        <w:rPr>
          <w:rFonts w:ascii="Times New Roman" w:hAnsi="Times New Roman"/>
        </w:rPr>
        <w:t xml:space="preserve">UAI procedure </w:t>
      </w:r>
      <w:r w:rsidR="003C65D0">
        <w:rPr>
          <w:rFonts w:ascii="Times New Roman" w:hAnsi="Times New Roman"/>
        </w:rPr>
        <w:t xml:space="preserve">to acquire the </w:t>
      </w:r>
      <w:r w:rsidR="002D5A62">
        <w:rPr>
          <w:rFonts w:ascii="Times New Roman" w:hAnsi="Times New Roman"/>
        </w:rPr>
        <w:t xml:space="preserve">detailed </w:t>
      </w:r>
      <w:r w:rsidRPr="00117F10">
        <w:rPr>
          <w:rFonts w:ascii="Times New Roman" w:hAnsi="Times New Roman"/>
          <w:lang w:val="en-GB"/>
        </w:rPr>
        <w:t>temporar</w:t>
      </w:r>
      <w:r>
        <w:rPr>
          <w:rFonts w:ascii="Times New Roman" w:hAnsi="Times New Roman"/>
          <w:lang w:val="en-GB"/>
        </w:rPr>
        <w:t>y capabilities</w:t>
      </w:r>
      <w:r w:rsidR="002D5A62">
        <w:rPr>
          <w:rFonts w:ascii="Times New Roman" w:hAnsi="Times New Roman"/>
          <w:lang w:val="en-GB"/>
        </w:rPr>
        <w:t xml:space="preserve"> restriction from the UE.</w:t>
      </w:r>
    </w:p>
    <w:p w14:paraId="518AD040" w14:textId="27CE4973" w:rsidR="00F252D1" w:rsidRPr="0062503E" w:rsidRDefault="00D8048E" w:rsidP="001A7322">
      <w:pPr>
        <w:rPr>
          <w:rFonts w:ascii="Times New Roman" w:hAnsi="Times New Roman"/>
          <w:lang w:val="en-GB"/>
        </w:rPr>
      </w:pPr>
      <w:r>
        <w:rPr>
          <w:rFonts w:ascii="Times New Roman" w:hAnsi="Times New Roman"/>
          <w:lang w:val="en-GB"/>
        </w:rPr>
        <w:t>In [2], we discussed the proactive and reactive solution for the temporary capability restriction. In our understanding, the early MUSIM indication can only combined with the proactive solution. After sending the MUSIM early indication, if the NW A enables the UE to report the MUSIM UAI for temporary capability indication, the UE can proactively report the potential capability restriction in NW A based the current configuration in the NW B</w:t>
      </w:r>
      <w:r w:rsidR="00014367">
        <w:rPr>
          <w:rFonts w:ascii="Times New Roman" w:hAnsi="Times New Roman"/>
          <w:lang w:val="en-GB"/>
        </w:rPr>
        <w:t xml:space="preserve">, regardless of whether the current configuration in NW A has beyond the capability. </w:t>
      </w:r>
      <w:r>
        <w:rPr>
          <w:rFonts w:ascii="Times New Roman" w:hAnsi="Times New Roman"/>
          <w:lang w:val="en-GB"/>
        </w:rPr>
        <w:t xml:space="preserve"> </w:t>
      </w:r>
      <w:r w:rsidR="00014367">
        <w:rPr>
          <w:rFonts w:ascii="Times New Roman" w:hAnsi="Times New Roman"/>
          <w:lang w:val="en-GB"/>
        </w:rPr>
        <w:t>However, i</w:t>
      </w:r>
      <w:r w:rsidR="00531C89">
        <w:rPr>
          <w:rFonts w:ascii="Times New Roman" w:hAnsi="Times New Roman"/>
          <w:lang w:val="en-GB"/>
        </w:rPr>
        <w:t xml:space="preserve">f the UE decides to use reactive solution, it means it is acceptable for the UE that the current configuration exceeds the </w:t>
      </w:r>
      <w:r w:rsidR="00531C89" w:rsidRPr="00117F10">
        <w:rPr>
          <w:rFonts w:ascii="Times New Roman" w:hAnsi="Times New Roman"/>
          <w:lang w:val="en-GB"/>
        </w:rPr>
        <w:t>temporar</w:t>
      </w:r>
      <w:r w:rsidR="00531C89">
        <w:rPr>
          <w:rFonts w:ascii="Times New Roman" w:hAnsi="Times New Roman"/>
          <w:lang w:val="en-GB"/>
        </w:rPr>
        <w:t xml:space="preserve">y capabilities </w:t>
      </w:r>
      <w:r w:rsidR="00014367">
        <w:rPr>
          <w:rFonts w:ascii="Times New Roman" w:hAnsi="Times New Roman"/>
          <w:lang w:val="en-GB"/>
        </w:rPr>
        <w:t xml:space="preserve">after the RRC setup or RRC resume procedure </w:t>
      </w:r>
      <w:r w:rsidR="00531C89">
        <w:rPr>
          <w:rFonts w:ascii="Times New Roman" w:hAnsi="Times New Roman"/>
          <w:lang w:val="en-GB"/>
        </w:rPr>
        <w:t xml:space="preserve">for a short period of time. In this case, the UE can decide not to send the early MUSIM indication. If the </w:t>
      </w:r>
      <w:r w:rsidR="00712ADE">
        <w:rPr>
          <w:rFonts w:ascii="Times New Roman" w:hAnsi="Times New Roman"/>
          <w:lang w:val="en-GB"/>
        </w:rPr>
        <w:t xml:space="preserve">NW A’s </w:t>
      </w:r>
      <w:r w:rsidR="00531C89">
        <w:rPr>
          <w:rFonts w:ascii="Times New Roman" w:hAnsi="Times New Roman"/>
          <w:lang w:val="en-GB"/>
        </w:rPr>
        <w:t>configuration exceeds the capabilities</w:t>
      </w:r>
      <w:r w:rsidR="00712ADE">
        <w:rPr>
          <w:rFonts w:ascii="Times New Roman" w:hAnsi="Times New Roman"/>
          <w:lang w:val="en-GB"/>
        </w:rPr>
        <w:t xml:space="preserve"> used by UE in NW A</w:t>
      </w:r>
      <w:r w:rsidR="00531C89">
        <w:rPr>
          <w:rFonts w:ascii="Times New Roman" w:hAnsi="Times New Roman"/>
          <w:lang w:val="en-GB"/>
        </w:rPr>
        <w:t xml:space="preserve">, the </w:t>
      </w:r>
      <w:proofErr w:type="gramStart"/>
      <w:r w:rsidR="00531C89">
        <w:rPr>
          <w:rFonts w:ascii="Times New Roman" w:hAnsi="Times New Roman"/>
          <w:lang w:val="en-GB"/>
        </w:rPr>
        <w:t xml:space="preserve">UE  </w:t>
      </w:r>
      <w:r w:rsidR="00712ADE">
        <w:rPr>
          <w:rFonts w:ascii="Times New Roman" w:hAnsi="Times New Roman"/>
          <w:lang w:val="en-GB"/>
        </w:rPr>
        <w:t>indicate</w:t>
      </w:r>
      <w:proofErr w:type="gramEnd"/>
      <w:r w:rsidR="00712ADE">
        <w:rPr>
          <w:rFonts w:ascii="Times New Roman" w:hAnsi="Times New Roman"/>
          <w:lang w:val="en-GB"/>
        </w:rPr>
        <w:t xml:space="preserve"> to the NW A via UAI of temporary </w:t>
      </w:r>
      <w:r w:rsidR="00531C89">
        <w:rPr>
          <w:rFonts w:ascii="Times New Roman" w:hAnsi="Times New Roman"/>
          <w:lang w:val="en-GB"/>
        </w:rPr>
        <w:t>capabilities restriction</w:t>
      </w:r>
      <w:r w:rsidR="00712ADE">
        <w:rPr>
          <w:rFonts w:ascii="Times New Roman" w:hAnsi="Times New Roman"/>
          <w:lang w:val="en-GB"/>
        </w:rPr>
        <w:t xml:space="preserve"> which is based on the current NW A’s configuration</w:t>
      </w:r>
      <w:r w:rsidR="00531C89">
        <w:rPr>
          <w:rFonts w:ascii="Times New Roman" w:hAnsi="Times New Roman"/>
          <w:lang w:val="en-GB"/>
        </w:rPr>
        <w:t>.</w:t>
      </w:r>
      <w:r w:rsidR="00F252D1">
        <w:rPr>
          <w:rFonts w:ascii="Times New Roman" w:hAnsi="Times New Roman" w:hint="eastAsia"/>
          <w:lang w:val="en-GB"/>
        </w:rPr>
        <w:t xml:space="preserve"> </w:t>
      </w:r>
      <w:r w:rsidR="00F252D1">
        <w:rPr>
          <w:rFonts w:ascii="Times New Roman" w:hAnsi="Times New Roman"/>
          <w:lang w:val="en-GB"/>
        </w:rPr>
        <w:t>So whether the UE needs to send the early MUSIM indication should be up to the UE implementation.</w:t>
      </w:r>
    </w:p>
    <w:p w14:paraId="69109095" w14:textId="5D2703A4" w:rsidR="00AB46C6" w:rsidRDefault="00D65459" w:rsidP="001A7322">
      <w:pPr>
        <w:rPr>
          <w:rFonts w:ascii="Times New Roman" w:hAnsi="Times New Roman"/>
          <w:lang w:val="en-GB"/>
        </w:rPr>
      </w:pPr>
      <w:r w:rsidRPr="00FD32F1">
        <w:rPr>
          <w:rFonts w:ascii="Times New Roman" w:hAnsi="Times New Roman"/>
          <w:b/>
          <w:lang w:val="en-GB"/>
        </w:rPr>
        <w:t xml:space="preserve">Proposal </w:t>
      </w:r>
      <w:r w:rsidR="00F252D1">
        <w:rPr>
          <w:rFonts w:ascii="Times New Roman" w:hAnsi="Times New Roman"/>
          <w:b/>
          <w:lang w:val="en-GB"/>
        </w:rPr>
        <w:t>3</w:t>
      </w:r>
      <w:r w:rsidRPr="00FD32F1">
        <w:rPr>
          <w:rFonts w:ascii="Times New Roman" w:hAnsi="Times New Roman"/>
          <w:b/>
          <w:lang w:val="en-GB"/>
        </w:rPr>
        <w:t>:</w:t>
      </w:r>
      <w:r w:rsidR="00A91F15">
        <w:rPr>
          <w:rFonts w:ascii="Times New Roman" w:hAnsi="Times New Roman"/>
          <w:b/>
          <w:lang w:val="en-GB"/>
        </w:rPr>
        <w:t xml:space="preserve"> </w:t>
      </w:r>
      <w:r w:rsidR="00531C89">
        <w:rPr>
          <w:rFonts w:ascii="Times New Roman" w:hAnsi="Times New Roman"/>
          <w:b/>
          <w:lang w:val="en-GB"/>
        </w:rPr>
        <w:t xml:space="preserve">It is up to UE implementation </w:t>
      </w:r>
      <w:r w:rsidR="00F252D1">
        <w:rPr>
          <w:rFonts w:ascii="Times New Roman" w:hAnsi="Times New Roman"/>
          <w:b/>
          <w:lang w:val="en-GB"/>
        </w:rPr>
        <w:t xml:space="preserve">whether </w:t>
      </w:r>
      <w:r w:rsidR="00531C89">
        <w:rPr>
          <w:rFonts w:ascii="Times New Roman" w:hAnsi="Times New Roman"/>
          <w:b/>
          <w:lang w:val="en-GB"/>
        </w:rPr>
        <w:t xml:space="preserve">to send </w:t>
      </w:r>
      <w:r w:rsidR="00F252D1">
        <w:rPr>
          <w:rFonts w:ascii="Times New Roman" w:hAnsi="Times New Roman"/>
          <w:b/>
          <w:lang w:val="en-GB"/>
        </w:rPr>
        <w:t xml:space="preserve">early </w:t>
      </w:r>
      <w:r w:rsidR="00531C89" w:rsidRPr="00A91F15">
        <w:rPr>
          <w:rFonts w:ascii="Times New Roman" w:hAnsi="Times New Roman"/>
          <w:b/>
          <w:lang w:val="en-GB"/>
        </w:rPr>
        <w:t>MUSIM indication</w:t>
      </w:r>
      <w:r w:rsidR="00F252D1">
        <w:rPr>
          <w:rFonts w:ascii="Times New Roman" w:hAnsi="Times New Roman"/>
          <w:b/>
          <w:lang w:val="en-GB"/>
        </w:rPr>
        <w:t xml:space="preserve"> during the RRC connection setup/resume procedure if the </w:t>
      </w:r>
      <w:proofErr w:type="spellStart"/>
      <w:r w:rsidR="00F252D1">
        <w:rPr>
          <w:rFonts w:ascii="Times New Roman" w:hAnsi="Times New Roman"/>
          <w:b/>
          <w:lang w:val="en-GB"/>
        </w:rPr>
        <w:t>gNB</w:t>
      </w:r>
      <w:proofErr w:type="spellEnd"/>
      <w:r w:rsidR="00F252D1">
        <w:rPr>
          <w:rFonts w:ascii="Times New Roman" w:hAnsi="Times New Roman"/>
          <w:b/>
          <w:lang w:val="en-GB"/>
        </w:rPr>
        <w:t xml:space="preserve"> enable it</w:t>
      </w:r>
      <w:r w:rsidR="00531C89">
        <w:rPr>
          <w:rFonts w:ascii="Times New Roman" w:hAnsi="Times New Roman"/>
          <w:b/>
          <w:lang w:val="en-GB"/>
        </w:rPr>
        <w:t xml:space="preserve">. </w:t>
      </w:r>
      <w:r w:rsidR="00A91F15">
        <w:rPr>
          <w:rFonts w:ascii="Times New Roman" w:hAnsi="Times New Roman"/>
          <w:b/>
          <w:lang w:val="en-GB"/>
        </w:rPr>
        <w:t>After UE sends e</w:t>
      </w:r>
      <w:r w:rsidR="00A91F15" w:rsidRPr="00A91F15">
        <w:rPr>
          <w:rFonts w:ascii="Times New Roman" w:hAnsi="Times New Roman"/>
          <w:b/>
          <w:lang w:val="en-GB"/>
        </w:rPr>
        <w:t>arly MUSIM indication</w:t>
      </w:r>
      <w:r w:rsidR="00A91F15">
        <w:rPr>
          <w:rFonts w:ascii="Times New Roman" w:hAnsi="Times New Roman"/>
          <w:b/>
          <w:lang w:val="en-GB"/>
        </w:rPr>
        <w:t xml:space="preserve">, the </w:t>
      </w:r>
      <w:proofErr w:type="spellStart"/>
      <w:r w:rsidR="00A91F15">
        <w:rPr>
          <w:rFonts w:ascii="Times New Roman" w:hAnsi="Times New Roman"/>
          <w:b/>
          <w:lang w:val="en-GB"/>
        </w:rPr>
        <w:t>gNB</w:t>
      </w:r>
      <w:proofErr w:type="spellEnd"/>
      <w:r w:rsidR="00A91F15">
        <w:rPr>
          <w:rFonts w:ascii="Times New Roman" w:hAnsi="Times New Roman"/>
          <w:b/>
          <w:lang w:val="en-GB"/>
        </w:rPr>
        <w:t xml:space="preserve"> can </w:t>
      </w:r>
      <w:r w:rsidR="00A91F15" w:rsidRPr="00A91F15">
        <w:rPr>
          <w:rFonts w:ascii="Times New Roman" w:hAnsi="Times New Roman"/>
          <w:b/>
          <w:lang w:val="en-GB"/>
        </w:rPr>
        <w:t xml:space="preserve">enable the </w:t>
      </w:r>
      <w:r w:rsidR="00752133">
        <w:rPr>
          <w:rFonts w:ascii="Times New Roman" w:hAnsi="Times New Roman"/>
          <w:b/>
          <w:lang w:val="en-GB"/>
        </w:rPr>
        <w:t xml:space="preserve">UE to provide </w:t>
      </w:r>
      <w:r w:rsidR="00A91F15" w:rsidRPr="00A91F15">
        <w:rPr>
          <w:rFonts w:ascii="Times New Roman" w:hAnsi="Times New Roman"/>
          <w:b/>
          <w:lang w:val="en-GB"/>
        </w:rPr>
        <w:t xml:space="preserve">MUSIM UAI </w:t>
      </w:r>
      <w:r w:rsidR="00752133">
        <w:rPr>
          <w:rFonts w:ascii="Times New Roman" w:hAnsi="Times New Roman"/>
          <w:b/>
          <w:lang w:val="en-GB"/>
        </w:rPr>
        <w:t xml:space="preserve">for </w:t>
      </w:r>
      <w:r w:rsidR="00A91F15" w:rsidRPr="00A91F15">
        <w:rPr>
          <w:rFonts w:ascii="Times New Roman" w:hAnsi="Times New Roman"/>
          <w:b/>
          <w:lang w:val="en-GB"/>
        </w:rPr>
        <w:t xml:space="preserve">temporary capabilities </w:t>
      </w:r>
      <w:r w:rsidR="00752133">
        <w:rPr>
          <w:rFonts w:ascii="Times New Roman" w:hAnsi="Times New Roman"/>
          <w:b/>
          <w:lang w:val="en-GB"/>
        </w:rPr>
        <w:t>reporting</w:t>
      </w:r>
      <w:r w:rsidR="00A91F15">
        <w:rPr>
          <w:rFonts w:ascii="Times New Roman" w:hAnsi="Times New Roman"/>
          <w:b/>
          <w:lang w:val="en-GB"/>
        </w:rPr>
        <w:t>.</w:t>
      </w:r>
    </w:p>
    <w:p w14:paraId="4A737CCD" w14:textId="729E4E33" w:rsidR="001A7322" w:rsidRDefault="001A7322" w:rsidP="001A7322">
      <w:pPr>
        <w:rPr>
          <w:rFonts w:ascii="Times New Roman" w:hAnsi="Times New Roman"/>
          <w:b/>
          <w:lang w:val="en-GB"/>
        </w:rPr>
      </w:pPr>
    </w:p>
    <w:p w14:paraId="2D32DD91" w14:textId="3CC3A3D0" w:rsidR="00117F10" w:rsidRPr="00C12A0A" w:rsidRDefault="00EE28D9" w:rsidP="00117F10">
      <w:pPr>
        <w:rPr>
          <w:rFonts w:ascii="Times New Roman" w:hAnsi="Times New Roman"/>
          <w:lang w:val="en-GB"/>
        </w:rPr>
      </w:pPr>
      <w:r w:rsidRPr="0062503E">
        <w:rPr>
          <w:rFonts w:ascii="Times New Roman" w:hAnsi="Times New Roman"/>
          <w:lang w:val="en-GB"/>
        </w:rPr>
        <w:t>As for how to indicate this and in which message</w:t>
      </w:r>
      <w:r>
        <w:rPr>
          <w:rFonts w:ascii="Times New Roman" w:hAnsi="Times New Roman"/>
          <w:lang w:val="en-GB"/>
        </w:rPr>
        <w:t>, w</w:t>
      </w:r>
      <w:r w:rsidR="00EC0B96">
        <w:rPr>
          <w:rFonts w:ascii="Times New Roman" w:hAnsi="Times New Roman"/>
          <w:lang w:val="en-GB"/>
        </w:rPr>
        <w:t xml:space="preserve">e further discuss the details for </w:t>
      </w:r>
      <w:r w:rsidR="00EC0B96" w:rsidRPr="00117F10">
        <w:rPr>
          <w:rFonts w:ascii="Times New Roman" w:hAnsi="Times New Roman"/>
          <w:lang w:val="en-GB"/>
        </w:rPr>
        <w:t>RRC connection setup procedure</w:t>
      </w:r>
      <w:r w:rsidR="00EC0B96">
        <w:rPr>
          <w:rFonts w:ascii="Times New Roman" w:hAnsi="Times New Roman"/>
          <w:lang w:val="en-GB"/>
        </w:rPr>
        <w:t xml:space="preserve"> and </w:t>
      </w:r>
      <w:r w:rsidR="00EC0B96" w:rsidRPr="00117F10">
        <w:rPr>
          <w:rFonts w:ascii="Times New Roman" w:hAnsi="Times New Roman"/>
          <w:lang w:val="en-GB"/>
        </w:rPr>
        <w:t>RRC connection resume procedure</w:t>
      </w:r>
      <w:r w:rsidR="00EC0B96">
        <w:rPr>
          <w:rFonts w:ascii="Times New Roman" w:hAnsi="Times New Roman"/>
          <w:lang w:val="en-GB"/>
        </w:rPr>
        <w:t xml:space="preserve"> separately </w:t>
      </w:r>
      <w:r w:rsidR="00265EC5">
        <w:rPr>
          <w:rFonts w:ascii="Times New Roman" w:hAnsi="Times New Roman"/>
          <w:lang w:val="en-GB"/>
        </w:rPr>
        <w:t xml:space="preserve">as </w:t>
      </w:r>
      <w:r w:rsidR="00EC0B96">
        <w:rPr>
          <w:rFonts w:ascii="Times New Roman" w:hAnsi="Times New Roman"/>
          <w:lang w:val="en-GB"/>
        </w:rPr>
        <w:t>below.</w:t>
      </w:r>
    </w:p>
    <w:p w14:paraId="564920ED" w14:textId="6F1EB80A" w:rsidR="00117F10" w:rsidRPr="005200D8" w:rsidRDefault="009C0D84" w:rsidP="005200D8">
      <w:pPr>
        <w:rPr>
          <w:rFonts w:ascii="Times New Roman" w:hAnsi="Times New Roman"/>
          <w:b/>
          <w:i/>
          <w:u w:val="single"/>
          <w:lang w:val="en-GB"/>
        </w:rPr>
      </w:pPr>
      <w:r>
        <w:rPr>
          <w:rFonts w:ascii="Times New Roman" w:hAnsi="Times New Roman"/>
          <w:i/>
          <w:noProof/>
        </w:rPr>
        <mc:AlternateContent>
          <mc:Choice Requires="wpg">
            <w:drawing>
              <wp:anchor distT="0" distB="0" distL="114300" distR="114300" simplePos="0" relativeHeight="251686912" behindDoc="0" locked="0" layoutInCell="1" allowOverlap="1" wp14:anchorId="40020361" wp14:editId="25264734">
                <wp:simplePos x="0" y="0"/>
                <wp:positionH relativeFrom="column">
                  <wp:posOffset>891540</wp:posOffset>
                </wp:positionH>
                <wp:positionV relativeFrom="paragraph">
                  <wp:posOffset>344170</wp:posOffset>
                </wp:positionV>
                <wp:extent cx="3871595" cy="2446020"/>
                <wp:effectExtent l="0" t="0" r="14605" b="30480"/>
                <wp:wrapTopAndBottom/>
                <wp:docPr id="18" name="组合 18"/>
                <wp:cNvGraphicFramePr/>
                <a:graphic xmlns:a="http://schemas.openxmlformats.org/drawingml/2006/main">
                  <a:graphicData uri="http://schemas.microsoft.com/office/word/2010/wordprocessingGroup">
                    <wpg:wgp>
                      <wpg:cNvGrpSpPr/>
                      <wpg:grpSpPr>
                        <a:xfrm>
                          <a:off x="0" y="0"/>
                          <a:ext cx="3871595" cy="2446020"/>
                          <a:chOff x="0" y="0"/>
                          <a:chExt cx="3871733" cy="2446086"/>
                        </a:xfrm>
                      </wpg:grpSpPr>
                      <wps:wsp>
                        <wps:cNvPr id="49" name="直接箭头连接符 49"/>
                        <wps:cNvCnPr/>
                        <wps:spPr>
                          <a:xfrm>
                            <a:off x="286247" y="1828800"/>
                            <a:ext cx="2879090" cy="0"/>
                          </a:xfrm>
                          <a:prstGeom prst="straightConnector1">
                            <a:avLst/>
                          </a:prstGeom>
                          <a:ln w="1587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0" name="文本框 85"/>
                        <wps:cNvSpPr txBox="1"/>
                        <wps:spPr>
                          <a:xfrm>
                            <a:off x="469127" y="1590261"/>
                            <a:ext cx="2445385" cy="252730"/>
                          </a:xfrm>
                          <a:prstGeom prst="rect">
                            <a:avLst/>
                          </a:prstGeom>
                          <a:noFill/>
                          <a:ln w="15875">
                            <a:noFill/>
                          </a:ln>
                        </wps:spPr>
                        <wps:txbx>
                          <w:txbxContent>
                            <w:p w14:paraId="60AAA674" w14:textId="6BDF24D4" w:rsidR="005200D8" w:rsidRPr="004C06C5" w:rsidRDefault="005200D8" w:rsidP="005200D8">
                              <w:pPr>
                                <w:pStyle w:val="af0"/>
                                <w:spacing w:before="0" w:beforeAutospacing="0" w:after="0" w:afterAutospacing="0"/>
                                <w:jc w:val="center"/>
                                <w:rPr>
                                  <w:rFonts w:eastAsia="微软雅黑"/>
                                  <w:i/>
                                  <w:color w:val="000000" w:themeColor="text1"/>
                                  <w:kern w:val="24"/>
                                  <w:sz w:val="20"/>
                                  <w:szCs w:val="20"/>
                                </w:rPr>
                              </w:pPr>
                              <w:proofErr w:type="spellStart"/>
                              <w:r w:rsidRPr="002048B3">
                                <w:rPr>
                                  <w:rFonts w:eastAsia="微软雅黑"/>
                                  <w:i/>
                                  <w:color w:val="000000" w:themeColor="text1"/>
                                  <w:kern w:val="24"/>
                                  <w:sz w:val="20"/>
                                  <w:szCs w:val="20"/>
                                </w:rPr>
                                <w:t>RRCReconfiguration</w:t>
                              </w:r>
                              <w:proofErr w:type="spellEnd"/>
                              <w:r w:rsidR="006C5075">
                                <w:rPr>
                                  <w:rFonts w:eastAsia="微软雅黑"/>
                                  <w:i/>
                                  <w:color w:val="000000" w:themeColor="text1"/>
                                  <w:kern w:val="24"/>
                                  <w:sz w:val="20"/>
                                  <w:szCs w:val="20"/>
                                </w:rPr>
                                <w:t xml:space="preserve"> (enable MUSIM UAI)</w:t>
                              </w:r>
                            </w:p>
                          </w:txbxContent>
                        </wps:txbx>
                        <wps:bodyPr wrap="square" rtlCol="0">
                          <a:spAutoFit/>
                        </wps:bodyPr>
                      </wps:wsp>
                      <wps:wsp>
                        <wps:cNvPr id="3" name="矩形 3"/>
                        <wps:cNvSpPr/>
                        <wps:spPr>
                          <a:xfrm>
                            <a:off x="0" y="0"/>
                            <a:ext cx="557760" cy="28488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621E9D" w14:textId="77777777" w:rsidR="006C5075" w:rsidRPr="00491A39" w:rsidRDefault="006C5075" w:rsidP="006C5075">
                              <w:pPr>
                                <w:pStyle w:val="af0"/>
                                <w:spacing w:before="0" w:beforeAutospacing="0" w:after="0" w:afterAutospacing="0"/>
                                <w:jc w:val="center"/>
                                <w:rPr>
                                  <w:sz w:val="20"/>
                                  <w:szCs w:val="20"/>
                                </w:rPr>
                              </w:pPr>
                              <w:r w:rsidRPr="00491A39">
                                <w:rPr>
                                  <w:b/>
                                  <w:bCs/>
                                  <w:color w:val="000000" w:themeColor="text1"/>
                                  <w:kern w:val="24"/>
                                  <w:sz w:val="20"/>
                                  <w:szCs w:val="20"/>
                                </w:rPr>
                                <w:t>UE</w:t>
                              </w:r>
                            </w:p>
                          </w:txbxContent>
                        </wps:txbx>
                        <wps:bodyPr rtlCol="0" anchor="ctr"/>
                      </wps:wsp>
                      <wps:wsp>
                        <wps:cNvPr id="4" name="矩形 4"/>
                        <wps:cNvSpPr/>
                        <wps:spPr>
                          <a:xfrm>
                            <a:off x="2878372" y="0"/>
                            <a:ext cx="565277" cy="2848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3D3E41" w14:textId="77777777" w:rsidR="006C5075" w:rsidRPr="00491A39" w:rsidRDefault="006C5075" w:rsidP="006C5075">
                              <w:pPr>
                                <w:pStyle w:val="af0"/>
                                <w:spacing w:before="0" w:beforeAutospacing="0" w:after="0" w:afterAutospacing="0"/>
                                <w:jc w:val="center"/>
                                <w:rPr>
                                  <w:sz w:val="20"/>
                                  <w:szCs w:val="20"/>
                                </w:rPr>
                              </w:pPr>
                              <w:proofErr w:type="spellStart"/>
                              <w:r w:rsidRPr="00491A39">
                                <w:rPr>
                                  <w:b/>
                                  <w:bCs/>
                                  <w:color w:val="000000" w:themeColor="text1"/>
                                  <w:kern w:val="24"/>
                                  <w:sz w:val="20"/>
                                  <w:szCs w:val="20"/>
                                </w:rPr>
                                <w:t>gNB</w:t>
                              </w:r>
                              <w:proofErr w:type="spellEnd"/>
                            </w:p>
                          </w:txbxContent>
                        </wps:txbx>
                        <wps:bodyPr rtlCol="0" anchor="ctr"/>
                      </wps:wsp>
                      <wps:wsp>
                        <wps:cNvPr id="5" name="直接连接符 5"/>
                        <wps:cNvCnPr/>
                        <wps:spPr>
                          <a:xfrm>
                            <a:off x="278296" y="286247"/>
                            <a:ext cx="0" cy="2159839"/>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3164619" y="286247"/>
                            <a:ext cx="0" cy="2159839"/>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直接箭头连接符 7"/>
                        <wps:cNvCnPr/>
                        <wps:spPr>
                          <a:xfrm>
                            <a:off x="278296" y="556591"/>
                            <a:ext cx="2879725" cy="0"/>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直接箭头连接符 8"/>
                        <wps:cNvCnPr/>
                        <wps:spPr>
                          <a:xfrm>
                            <a:off x="270344" y="1097280"/>
                            <a:ext cx="2879999" cy="0"/>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文本框 84"/>
                        <wps:cNvSpPr txBox="1"/>
                        <wps:spPr>
                          <a:xfrm>
                            <a:off x="357809" y="596348"/>
                            <a:ext cx="2606673" cy="253345"/>
                          </a:xfrm>
                          <a:prstGeom prst="rect">
                            <a:avLst/>
                          </a:prstGeom>
                          <a:noFill/>
                          <a:ln w="15875">
                            <a:noFill/>
                          </a:ln>
                        </wps:spPr>
                        <wps:txbx>
                          <w:txbxContent>
                            <w:p w14:paraId="778A3FEB" w14:textId="77777777" w:rsidR="006C5075" w:rsidRPr="00313956" w:rsidRDefault="006C5075" w:rsidP="006C5075">
                              <w:pPr>
                                <w:pStyle w:val="af0"/>
                                <w:spacing w:before="0" w:beforeAutospacing="0" w:after="0" w:afterAutospacing="0"/>
                                <w:jc w:val="center"/>
                                <w:rPr>
                                  <w:rFonts w:eastAsia="微软雅黑"/>
                                  <w:i/>
                                  <w:color w:val="000000" w:themeColor="text1"/>
                                  <w:kern w:val="24"/>
                                  <w:sz w:val="20"/>
                                  <w:szCs w:val="20"/>
                                </w:rPr>
                              </w:pPr>
                              <w:r w:rsidRPr="00491A39">
                                <w:rPr>
                                  <w:rFonts w:eastAsia="微软雅黑"/>
                                  <w:color w:val="000000" w:themeColor="text1"/>
                                  <w:kern w:val="24"/>
                                  <w:sz w:val="20"/>
                                  <w:szCs w:val="20"/>
                                </w:rPr>
                                <w:t xml:space="preserve">  </w:t>
                              </w:r>
                              <w:proofErr w:type="spellStart"/>
                              <w:r w:rsidRPr="004C06C5">
                                <w:rPr>
                                  <w:rFonts w:eastAsia="微软雅黑"/>
                                  <w:i/>
                                  <w:color w:val="000000" w:themeColor="text1"/>
                                  <w:kern w:val="24"/>
                                  <w:sz w:val="20"/>
                                  <w:szCs w:val="20"/>
                                </w:rPr>
                                <w:t>RRCSetup</w:t>
                              </w:r>
                              <w:proofErr w:type="spellEnd"/>
                            </w:p>
                          </w:txbxContent>
                        </wps:txbx>
                        <wps:bodyPr wrap="square" rtlCol="0">
                          <a:spAutoFit/>
                        </wps:bodyPr>
                      </wps:wsp>
                      <wps:wsp>
                        <wps:cNvPr id="10" name="文本框 85"/>
                        <wps:cNvSpPr txBox="1"/>
                        <wps:spPr>
                          <a:xfrm>
                            <a:off x="365760" y="882595"/>
                            <a:ext cx="2658745" cy="252730"/>
                          </a:xfrm>
                          <a:prstGeom prst="rect">
                            <a:avLst/>
                          </a:prstGeom>
                          <a:noFill/>
                          <a:ln w="15875">
                            <a:noFill/>
                          </a:ln>
                        </wps:spPr>
                        <wps:txbx>
                          <w:txbxContent>
                            <w:p w14:paraId="0DC30167" w14:textId="55DFBE9F" w:rsidR="006C5075" w:rsidRPr="006C5075" w:rsidRDefault="006C5075" w:rsidP="006C5075">
                              <w:pPr>
                                <w:pStyle w:val="af0"/>
                                <w:spacing w:before="0" w:beforeAutospacing="0" w:after="0" w:afterAutospacing="0"/>
                                <w:jc w:val="center"/>
                                <w:rPr>
                                  <w:rFonts w:eastAsia="微软雅黑"/>
                                  <w:i/>
                                  <w:color w:val="0070C0"/>
                                  <w:kern w:val="24"/>
                                  <w:sz w:val="20"/>
                                  <w:szCs w:val="20"/>
                                </w:rPr>
                              </w:pPr>
                              <w:proofErr w:type="spellStart"/>
                              <w:r w:rsidRPr="004C06C5">
                                <w:rPr>
                                  <w:rFonts w:eastAsia="微软雅黑"/>
                                  <w:i/>
                                  <w:color w:val="000000" w:themeColor="text1"/>
                                  <w:kern w:val="24"/>
                                  <w:sz w:val="20"/>
                                  <w:szCs w:val="20"/>
                                </w:rPr>
                                <w:t>RRCSetupComplete</w:t>
                              </w:r>
                              <w:proofErr w:type="spellEnd"/>
                              <w:r w:rsidRPr="006C5075">
                                <w:rPr>
                                  <w:rFonts w:eastAsia="微软雅黑"/>
                                  <w:i/>
                                  <w:color w:val="0070C0"/>
                                  <w:kern w:val="24"/>
                                  <w:sz w:val="20"/>
                                  <w:szCs w:val="20"/>
                                </w:rPr>
                                <w:t xml:space="preserve"> (early MUSIM indication)</w:t>
                              </w:r>
                            </w:p>
                          </w:txbxContent>
                        </wps:txbx>
                        <wps:bodyPr wrap="square" rtlCol="0">
                          <a:spAutoFit/>
                        </wps:bodyPr>
                      </wps:wsp>
                      <wps:wsp>
                        <wps:cNvPr id="11" name="文本框 86"/>
                        <wps:cNvSpPr txBox="1"/>
                        <wps:spPr>
                          <a:xfrm>
                            <a:off x="1542553" y="1264257"/>
                            <a:ext cx="2329180" cy="278130"/>
                          </a:xfrm>
                          <a:prstGeom prst="rect">
                            <a:avLst/>
                          </a:prstGeom>
                          <a:solidFill>
                            <a:schemeClr val="bg1"/>
                          </a:solidFill>
                          <a:ln>
                            <a:solidFill>
                              <a:schemeClr val="tx1"/>
                            </a:solidFill>
                          </a:ln>
                        </wps:spPr>
                        <wps:txbx>
                          <w:txbxContent>
                            <w:p w14:paraId="0D19769B" w14:textId="576705C8" w:rsidR="006C5075" w:rsidRPr="00491A39" w:rsidRDefault="00F73BC0" w:rsidP="006C5075">
                              <w:pPr>
                                <w:pStyle w:val="af0"/>
                                <w:spacing w:before="0" w:beforeAutospacing="0" w:after="0" w:afterAutospacing="0"/>
                                <w:jc w:val="center"/>
                                <w:rPr>
                                  <w:sz w:val="20"/>
                                  <w:szCs w:val="20"/>
                                </w:rPr>
                              </w:pPr>
                              <w:r>
                                <w:rPr>
                                  <w:rFonts w:eastAsia="微软雅黑"/>
                                  <w:color w:val="000000" w:themeColor="text1"/>
                                  <w:kern w:val="24"/>
                                  <w:sz w:val="20"/>
                                  <w:szCs w:val="20"/>
                                </w:rPr>
                                <w:t xml:space="preserve">Decision on </w:t>
                              </w:r>
                              <w:r w:rsidRPr="00F73BC0">
                                <w:rPr>
                                  <w:rFonts w:eastAsia="微软雅黑"/>
                                  <w:color w:val="000000" w:themeColor="text1"/>
                                  <w:kern w:val="24"/>
                                  <w:sz w:val="20"/>
                                  <w:szCs w:val="20"/>
                                </w:rPr>
                                <w:t>conservative</w:t>
                              </w:r>
                              <w:r>
                                <w:rPr>
                                  <w:rFonts w:eastAsia="微软雅黑"/>
                                  <w:color w:val="000000" w:themeColor="text1"/>
                                  <w:kern w:val="24"/>
                                  <w:sz w:val="20"/>
                                  <w:szCs w:val="20"/>
                                </w:rPr>
                                <w:t xml:space="preserve"> configuration</w:t>
                              </w:r>
                            </w:p>
                          </w:txbxContent>
                        </wps:txbx>
                        <wps:bodyPr wrap="square" rtlCol="0">
                          <a:noAutofit/>
                        </wps:bodyPr>
                      </wps:wsp>
                      <wps:wsp>
                        <wps:cNvPr id="12" name="直接箭头连接符 12"/>
                        <wps:cNvCnPr/>
                        <wps:spPr>
                          <a:xfrm>
                            <a:off x="270344" y="811033"/>
                            <a:ext cx="2879999" cy="0"/>
                          </a:xfrm>
                          <a:prstGeom prst="straightConnector1">
                            <a:avLst/>
                          </a:prstGeom>
                          <a:ln w="1587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3" name="文本框 88"/>
                        <wps:cNvSpPr txBox="1"/>
                        <wps:spPr>
                          <a:xfrm>
                            <a:off x="326003" y="333955"/>
                            <a:ext cx="2743200" cy="252730"/>
                          </a:xfrm>
                          <a:prstGeom prst="rect">
                            <a:avLst/>
                          </a:prstGeom>
                          <a:noFill/>
                          <a:ln w="15875">
                            <a:noFill/>
                          </a:ln>
                        </wps:spPr>
                        <wps:txbx>
                          <w:txbxContent>
                            <w:p w14:paraId="24E7D5E7" w14:textId="77777777" w:rsidR="006C5075" w:rsidRPr="004C06C5" w:rsidRDefault="006C5075" w:rsidP="006C5075">
                              <w:pPr>
                                <w:pStyle w:val="af0"/>
                                <w:spacing w:before="0" w:beforeAutospacing="0" w:after="0" w:afterAutospacing="0"/>
                                <w:jc w:val="center"/>
                                <w:rPr>
                                  <w:i/>
                                  <w:sz w:val="20"/>
                                  <w:szCs w:val="20"/>
                                </w:rPr>
                              </w:pPr>
                              <w:r w:rsidRPr="00491A39">
                                <w:rPr>
                                  <w:rFonts w:eastAsia="微软雅黑"/>
                                  <w:color w:val="000000" w:themeColor="text1"/>
                                  <w:kern w:val="24"/>
                                  <w:sz w:val="20"/>
                                  <w:szCs w:val="20"/>
                                </w:rPr>
                                <w:t xml:space="preserve"> </w:t>
                              </w:r>
                              <w:proofErr w:type="spellStart"/>
                              <w:r w:rsidRPr="004C06C5">
                                <w:rPr>
                                  <w:rFonts w:eastAsia="微软雅黑"/>
                                  <w:i/>
                                  <w:color w:val="000000" w:themeColor="text1"/>
                                  <w:kern w:val="24"/>
                                  <w:sz w:val="20"/>
                                  <w:szCs w:val="20"/>
                                </w:rPr>
                                <w:t>RRCSetupRequest</w:t>
                              </w:r>
                              <w:proofErr w:type="spellEnd"/>
                            </w:p>
                          </w:txbxContent>
                        </wps:txbx>
                        <wps:bodyPr wrap="square" rtlCol="0">
                          <a:spAutoFit/>
                        </wps:bodyPr>
                      </wps:wsp>
                      <wps:wsp>
                        <wps:cNvPr id="14" name="直接箭头连接符 14"/>
                        <wps:cNvCnPr/>
                        <wps:spPr>
                          <a:xfrm>
                            <a:off x="270344" y="2091193"/>
                            <a:ext cx="2879725" cy="0"/>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文本框 85"/>
                        <wps:cNvSpPr txBox="1"/>
                        <wps:spPr>
                          <a:xfrm>
                            <a:off x="699715" y="1860605"/>
                            <a:ext cx="1975485" cy="252730"/>
                          </a:xfrm>
                          <a:prstGeom prst="rect">
                            <a:avLst/>
                          </a:prstGeom>
                          <a:noFill/>
                          <a:ln w="15875">
                            <a:noFill/>
                          </a:ln>
                        </wps:spPr>
                        <wps:txbx>
                          <w:txbxContent>
                            <w:p w14:paraId="069DF89D" w14:textId="1CA0DEF1" w:rsidR="006C5075" w:rsidRPr="004C06C5" w:rsidRDefault="006C5075" w:rsidP="006C5075">
                              <w:pPr>
                                <w:pStyle w:val="af0"/>
                                <w:spacing w:before="0" w:beforeAutospacing="0" w:after="0" w:afterAutospacing="0"/>
                                <w:jc w:val="center"/>
                                <w:rPr>
                                  <w:rFonts w:eastAsia="微软雅黑"/>
                                  <w:i/>
                                  <w:color w:val="000000" w:themeColor="text1"/>
                                  <w:kern w:val="24"/>
                                  <w:sz w:val="20"/>
                                  <w:szCs w:val="20"/>
                                </w:rPr>
                              </w:pPr>
                              <w:r w:rsidRPr="004C06C5">
                                <w:rPr>
                                  <w:rFonts w:eastAsia="微软雅黑"/>
                                  <w:i/>
                                  <w:color w:val="000000" w:themeColor="text1"/>
                                  <w:kern w:val="24"/>
                                  <w:sz w:val="20"/>
                                  <w:szCs w:val="20"/>
                                </w:rPr>
                                <w:t>RRC</w:t>
                              </w:r>
                              <w:r w:rsidRPr="002048B3">
                                <w:rPr>
                                  <w:rFonts w:eastAsia="微软雅黑"/>
                                  <w:i/>
                                  <w:color w:val="000000" w:themeColor="text1"/>
                                  <w:kern w:val="24"/>
                                  <w:sz w:val="20"/>
                                  <w:szCs w:val="20"/>
                                </w:rPr>
                                <w:t>Reconfiguration</w:t>
                              </w:r>
                              <w:r w:rsidRPr="004C06C5">
                                <w:rPr>
                                  <w:rFonts w:eastAsia="微软雅黑"/>
                                  <w:i/>
                                  <w:color w:val="000000" w:themeColor="text1"/>
                                  <w:kern w:val="24"/>
                                  <w:sz w:val="20"/>
                                  <w:szCs w:val="20"/>
                                </w:rPr>
                                <w:t>Complete</w:t>
                              </w:r>
                            </w:p>
                          </w:txbxContent>
                        </wps:txbx>
                        <wps:bodyPr wrap="square" rtlCol="0">
                          <a:spAutoFit/>
                        </wps:bodyPr>
                      </wps:wsp>
                      <wps:wsp>
                        <wps:cNvPr id="16" name="直接箭头连接符 16"/>
                        <wps:cNvCnPr/>
                        <wps:spPr>
                          <a:xfrm>
                            <a:off x="286247" y="2345635"/>
                            <a:ext cx="2879725" cy="0"/>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文本框 85"/>
                        <wps:cNvSpPr txBox="1"/>
                        <wps:spPr>
                          <a:xfrm>
                            <a:off x="699715" y="2130950"/>
                            <a:ext cx="1975485" cy="252730"/>
                          </a:xfrm>
                          <a:prstGeom prst="rect">
                            <a:avLst/>
                          </a:prstGeom>
                          <a:noFill/>
                          <a:ln w="15875">
                            <a:noFill/>
                          </a:ln>
                        </wps:spPr>
                        <wps:txbx>
                          <w:txbxContent>
                            <w:p w14:paraId="7B529D6D" w14:textId="0BC7D110" w:rsidR="006C5075" w:rsidRPr="004C06C5" w:rsidRDefault="006C5075" w:rsidP="006C5075">
                              <w:pPr>
                                <w:pStyle w:val="af0"/>
                                <w:spacing w:before="0" w:beforeAutospacing="0" w:after="0" w:afterAutospacing="0"/>
                                <w:jc w:val="center"/>
                                <w:rPr>
                                  <w:rFonts w:eastAsia="微软雅黑"/>
                                  <w:i/>
                                  <w:color w:val="000000" w:themeColor="text1"/>
                                  <w:kern w:val="24"/>
                                  <w:sz w:val="20"/>
                                  <w:szCs w:val="20"/>
                                </w:rPr>
                              </w:pPr>
                              <w:r>
                                <w:rPr>
                                  <w:rFonts w:eastAsia="微软雅黑"/>
                                  <w:i/>
                                  <w:color w:val="000000" w:themeColor="text1"/>
                                  <w:kern w:val="24"/>
                                  <w:sz w:val="20"/>
                                  <w:szCs w:val="20"/>
                                </w:rPr>
                                <w:t>MUSIM UAI</w:t>
                              </w:r>
                            </w:p>
                          </w:txbxContent>
                        </wps:txbx>
                        <wps:bodyPr wrap="square" rtlCol="0">
                          <a:spAutoFit/>
                        </wps:bodyPr>
                      </wps:wsp>
                    </wpg:wgp>
                  </a:graphicData>
                </a:graphic>
              </wp:anchor>
            </w:drawing>
          </mc:Choice>
          <mc:Fallback>
            <w:pict>
              <v:group w14:anchorId="40020361" id="组合 18" o:spid="_x0000_s1040" style="position:absolute;left:0;text-align:left;margin-left:70.2pt;margin-top:27.1pt;width:304.85pt;height:192.6pt;z-index:251686912" coordsize="38717,24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">
                <v:shape id="直接箭头连接符 49" o:spid="_x0000_s1041" type="#_x0000_t32" style="position:absolute;left:2862;top:18288;width:287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" strokecolor="black [3213]" strokeweight="1.25pt">
                  <v:stroke startarrow="block" joinstyle="miter"/>
                </v:shape>
                <v:shape id="文本框 85" o:spid="_x0000_s1042" type="#_x0000_t202" style="position:absolute;left:4691;top:15902;width:24454;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" filled="f" stroked="f" strokeweight="1.25pt">
                  <v:textbox style="mso-fit-shape-to-text:t">
                    <w:txbxContent>
                      <w:p w14:paraId="60AAA674" w14:textId="6BDF24D4" w:rsidR="005200D8" w:rsidRPr="004C06C5" w:rsidRDefault="005200D8" w:rsidP="005200D8">
                        <w:pPr>
                          <w:pStyle w:val="af0"/>
                          <w:spacing w:before="0" w:beforeAutospacing="0" w:after="0" w:afterAutospacing="0"/>
                          <w:jc w:val="center"/>
                          <w:rPr>
                            <w:rFonts w:eastAsia="微软雅黑"/>
                            <w:i/>
                            <w:color w:val="000000" w:themeColor="text1"/>
                            <w:kern w:val="24"/>
                            <w:sz w:val="20"/>
                            <w:szCs w:val="20"/>
                          </w:rPr>
                        </w:pPr>
                        <w:proofErr w:type="spellStart"/>
                        <w:r w:rsidRPr="002048B3">
                          <w:rPr>
                            <w:rFonts w:eastAsia="微软雅黑"/>
                            <w:i/>
                            <w:color w:val="000000" w:themeColor="text1"/>
                            <w:kern w:val="24"/>
                            <w:sz w:val="20"/>
                            <w:szCs w:val="20"/>
                          </w:rPr>
                          <w:t>RRCReconfiguration</w:t>
                        </w:r>
                        <w:proofErr w:type="spellEnd"/>
                        <w:r w:rsidR="006C5075">
                          <w:rPr>
                            <w:rFonts w:eastAsia="微软雅黑"/>
                            <w:i/>
                            <w:color w:val="000000" w:themeColor="text1"/>
                            <w:kern w:val="24"/>
                            <w:sz w:val="20"/>
                            <w:szCs w:val="20"/>
                          </w:rPr>
                          <w:t xml:space="preserve"> (enable MUSIM UAI)</w:t>
                        </w:r>
                      </w:p>
                    </w:txbxContent>
                  </v:textbox>
                </v:shape>
                <v:rect id="矩形 3" o:spid="_x0000_s1043" style="position:absolute;width:5577;height:2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lJ2xQAAANoAAAAPAAAAZHJzL2Rvd25yZXYueG1sRI9Ba8JA&#10;FITvgv9heYIXqRsr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AB6lJ2xQAAANoAAAAP&#10;AAAAAAAAAAAAAAAAAAcCAABkcnMvZG93bnJldi54bWxQSwUGAAAAAAMAAwC3AAAA+QIAAAAA&#10;" filled="f" strokecolor="black [3213]" strokeweight="1pt">
                  <v:textbox>
                    <w:txbxContent>
                      <w:p w14:paraId="1C621E9D" w14:textId="77777777" w:rsidR="006C5075" w:rsidRPr="00491A39" w:rsidRDefault="006C5075" w:rsidP="006C5075">
                        <w:pPr>
                          <w:pStyle w:val="af0"/>
                          <w:spacing w:before="0" w:beforeAutospacing="0" w:after="0" w:afterAutospacing="0"/>
                          <w:jc w:val="center"/>
                          <w:rPr>
                            <w:sz w:val="20"/>
                            <w:szCs w:val="20"/>
                          </w:rPr>
                        </w:pPr>
                        <w:r w:rsidRPr="00491A39">
                          <w:rPr>
                            <w:b/>
                            <w:bCs/>
                            <w:color w:val="000000" w:themeColor="text1"/>
                            <w:kern w:val="24"/>
                            <w:sz w:val="20"/>
                            <w:szCs w:val="20"/>
                          </w:rPr>
                          <w:t>UE</w:t>
                        </w:r>
                      </w:p>
                    </w:txbxContent>
                  </v:textbox>
                </v:rect>
                <v:rect id="矩形 4" o:spid="_x0000_s1044" style="position:absolute;left:28783;width:5653;height:2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textbox>
                    <w:txbxContent>
                      <w:p w14:paraId="7B3D3E41" w14:textId="77777777" w:rsidR="006C5075" w:rsidRPr="00491A39" w:rsidRDefault="006C5075" w:rsidP="006C5075">
                        <w:pPr>
                          <w:pStyle w:val="af0"/>
                          <w:spacing w:before="0" w:beforeAutospacing="0" w:after="0" w:afterAutospacing="0"/>
                          <w:jc w:val="center"/>
                          <w:rPr>
                            <w:sz w:val="20"/>
                            <w:szCs w:val="20"/>
                          </w:rPr>
                        </w:pPr>
                        <w:proofErr w:type="spellStart"/>
                        <w:r w:rsidRPr="00491A39">
                          <w:rPr>
                            <w:b/>
                            <w:bCs/>
                            <w:color w:val="000000" w:themeColor="text1"/>
                            <w:kern w:val="24"/>
                            <w:sz w:val="20"/>
                            <w:szCs w:val="20"/>
                          </w:rPr>
                          <w:t>gNB</w:t>
                        </w:r>
                        <w:proofErr w:type="spellEnd"/>
                      </w:p>
                    </w:txbxContent>
                  </v:textbox>
                </v:rect>
                <v:line id="直接连接符 5" o:spid="_x0000_s1045" style="position:absolute;visibility:visible;mso-wrap-style:square" from="2782,2862" to="2782,24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" strokecolor="black [3213]" strokeweight="1.25pt">
                  <v:stroke joinstyle="miter"/>
                </v:line>
                <v:line id="直接连接符 6" o:spid="_x0000_s1046" style="position:absolute;visibility:visible;mso-wrap-style:square" from="31646,2862" to="31646,24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" strokecolor="black [3213]" strokeweight="1.25pt">
                  <v:stroke joinstyle="miter"/>
                </v:line>
                <v:shape id="直接箭头连接符 7" o:spid="_x0000_s1047" type="#_x0000_t32" style="position:absolute;left:2782;top:5565;width:287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" strokecolor="black [3213]" strokeweight="1.25pt">
                  <v:stroke endarrow="block" joinstyle="miter"/>
                </v:shape>
                <v:shape id="直接箭头连接符 8" o:spid="_x0000_s1048" type="#_x0000_t32" style="position:absolute;left:2703;top:10972;width:28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" strokecolor="black [3213]" strokeweight="1.25pt">
                  <v:stroke endarrow="block" joinstyle="miter"/>
                </v:shape>
                <v:shape id="文本框 84" o:spid="_x0000_s1049" type="#_x0000_t202" style="position:absolute;left:3578;top:5963;width:26066;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" filled="f" stroked="f" strokeweight="1.25pt">
                  <v:textbox style="mso-fit-shape-to-text:t">
                    <w:txbxContent>
                      <w:p w14:paraId="778A3FEB" w14:textId="77777777" w:rsidR="006C5075" w:rsidRPr="00313956" w:rsidRDefault="006C5075" w:rsidP="006C5075">
                        <w:pPr>
                          <w:pStyle w:val="af0"/>
                          <w:spacing w:before="0" w:beforeAutospacing="0" w:after="0" w:afterAutospacing="0"/>
                          <w:jc w:val="center"/>
                          <w:rPr>
                            <w:rFonts w:eastAsia="微软雅黑"/>
                            <w:i/>
                            <w:color w:val="000000" w:themeColor="text1"/>
                            <w:kern w:val="24"/>
                            <w:sz w:val="20"/>
                            <w:szCs w:val="20"/>
                          </w:rPr>
                        </w:pPr>
                        <w:r w:rsidRPr="00491A39">
                          <w:rPr>
                            <w:rFonts w:eastAsia="微软雅黑"/>
                            <w:color w:val="000000" w:themeColor="text1"/>
                            <w:kern w:val="24"/>
                            <w:sz w:val="20"/>
                            <w:szCs w:val="20"/>
                          </w:rPr>
                          <w:t xml:space="preserve">  </w:t>
                        </w:r>
                        <w:proofErr w:type="spellStart"/>
                        <w:r w:rsidRPr="004C06C5">
                          <w:rPr>
                            <w:rFonts w:eastAsia="微软雅黑"/>
                            <w:i/>
                            <w:color w:val="000000" w:themeColor="text1"/>
                            <w:kern w:val="24"/>
                            <w:sz w:val="20"/>
                            <w:szCs w:val="20"/>
                          </w:rPr>
                          <w:t>RRCSetup</w:t>
                        </w:r>
                        <w:proofErr w:type="spellEnd"/>
                      </w:p>
                    </w:txbxContent>
                  </v:textbox>
                </v:shape>
                <v:shape id="文本框 85" o:spid="_x0000_s1050" type="#_x0000_t202" style="position:absolute;left:3657;top:8825;width:26588;height:2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" filled="f" stroked="f" strokeweight="1.25pt">
                  <v:textbox style="mso-fit-shape-to-text:t">
                    <w:txbxContent>
                      <w:p w14:paraId="0DC30167" w14:textId="55DFBE9F" w:rsidR="006C5075" w:rsidRPr="006C5075" w:rsidRDefault="006C5075" w:rsidP="006C5075">
                        <w:pPr>
                          <w:pStyle w:val="af0"/>
                          <w:spacing w:before="0" w:beforeAutospacing="0" w:after="0" w:afterAutospacing="0"/>
                          <w:jc w:val="center"/>
                          <w:rPr>
                            <w:rFonts w:eastAsia="微软雅黑"/>
                            <w:i/>
                            <w:color w:val="0070C0"/>
                            <w:kern w:val="24"/>
                            <w:sz w:val="20"/>
                            <w:szCs w:val="20"/>
                          </w:rPr>
                        </w:pPr>
                        <w:proofErr w:type="spellStart"/>
                        <w:r w:rsidRPr="004C06C5">
                          <w:rPr>
                            <w:rFonts w:eastAsia="微软雅黑"/>
                            <w:i/>
                            <w:color w:val="000000" w:themeColor="text1"/>
                            <w:kern w:val="24"/>
                            <w:sz w:val="20"/>
                            <w:szCs w:val="20"/>
                          </w:rPr>
                          <w:t>RRCSetupComplete</w:t>
                        </w:r>
                        <w:proofErr w:type="spellEnd"/>
                        <w:r w:rsidRPr="006C5075">
                          <w:rPr>
                            <w:rFonts w:eastAsia="微软雅黑"/>
                            <w:i/>
                            <w:color w:val="0070C0"/>
                            <w:kern w:val="24"/>
                            <w:sz w:val="20"/>
                            <w:szCs w:val="20"/>
                          </w:rPr>
                          <w:t xml:space="preserve"> (early MUSIM indication)</w:t>
                        </w:r>
                      </w:p>
                    </w:txbxContent>
                  </v:textbox>
                </v:shape>
                <v:shape id="文本框 86" o:spid="_x0000_s1051" type="#_x0000_t202" style="position:absolute;left:15425;top:12642;width:23292;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" fillcolor="white [3212]" strokecolor="black [3213]">
                  <v:textbox>
                    <w:txbxContent>
                      <w:p w14:paraId="0D19769B" w14:textId="576705C8" w:rsidR="006C5075" w:rsidRPr="00491A39" w:rsidRDefault="00F73BC0" w:rsidP="006C5075">
                        <w:pPr>
                          <w:pStyle w:val="af0"/>
                          <w:spacing w:before="0" w:beforeAutospacing="0" w:after="0" w:afterAutospacing="0"/>
                          <w:jc w:val="center"/>
                          <w:rPr>
                            <w:sz w:val="20"/>
                            <w:szCs w:val="20"/>
                          </w:rPr>
                        </w:pPr>
                        <w:r>
                          <w:rPr>
                            <w:rFonts w:eastAsia="微软雅黑"/>
                            <w:color w:val="000000" w:themeColor="text1"/>
                            <w:kern w:val="24"/>
                            <w:sz w:val="20"/>
                            <w:szCs w:val="20"/>
                          </w:rPr>
                          <w:t xml:space="preserve">Decision on </w:t>
                        </w:r>
                        <w:r w:rsidRPr="00F73BC0">
                          <w:rPr>
                            <w:rFonts w:eastAsia="微软雅黑"/>
                            <w:color w:val="000000" w:themeColor="text1"/>
                            <w:kern w:val="24"/>
                            <w:sz w:val="20"/>
                            <w:szCs w:val="20"/>
                          </w:rPr>
                          <w:t>conservative</w:t>
                        </w:r>
                        <w:r>
                          <w:rPr>
                            <w:rFonts w:eastAsia="微软雅黑"/>
                            <w:color w:val="000000" w:themeColor="text1"/>
                            <w:kern w:val="24"/>
                            <w:sz w:val="20"/>
                            <w:szCs w:val="20"/>
                          </w:rPr>
                          <w:t xml:space="preserve"> configuration</w:t>
                        </w:r>
                      </w:p>
                    </w:txbxContent>
                  </v:textbox>
                </v:shape>
                <v:shape id="直接箭头连接符 12" o:spid="_x0000_s1052" type="#_x0000_t32" style="position:absolute;left:2703;top:8110;width:28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" strokecolor="black [3213]" strokeweight="1.25pt">
                  <v:stroke startarrow="block" joinstyle="miter"/>
                </v:shape>
                <v:shape id="文本框 88" o:spid="_x0000_s1053" type="#_x0000_t202" style="position:absolute;left:3260;top:3339;width:27432;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" filled="f" stroked="f" strokeweight="1.25pt">
                  <v:textbox style="mso-fit-shape-to-text:t">
                    <w:txbxContent>
                      <w:p w14:paraId="24E7D5E7" w14:textId="77777777" w:rsidR="006C5075" w:rsidRPr="004C06C5" w:rsidRDefault="006C5075" w:rsidP="006C5075">
                        <w:pPr>
                          <w:pStyle w:val="af0"/>
                          <w:spacing w:before="0" w:beforeAutospacing="0" w:after="0" w:afterAutospacing="0"/>
                          <w:jc w:val="center"/>
                          <w:rPr>
                            <w:i/>
                            <w:sz w:val="20"/>
                            <w:szCs w:val="20"/>
                          </w:rPr>
                        </w:pPr>
                        <w:r w:rsidRPr="00491A39">
                          <w:rPr>
                            <w:rFonts w:eastAsia="微软雅黑"/>
                            <w:color w:val="000000" w:themeColor="text1"/>
                            <w:kern w:val="24"/>
                            <w:sz w:val="20"/>
                            <w:szCs w:val="20"/>
                          </w:rPr>
                          <w:t xml:space="preserve"> </w:t>
                        </w:r>
                        <w:proofErr w:type="spellStart"/>
                        <w:r w:rsidRPr="004C06C5">
                          <w:rPr>
                            <w:rFonts w:eastAsia="微软雅黑"/>
                            <w:i/>
                            <w:color w:val="000000" w:themeColor="text1"/>
                            <w:kern w:val="24"/>
                            <w:sz w:val="20"/>
                            <w:szCs w:val="20"/>
                          </w:rPr>
                          <w:t>RRCSetupRequest</w:t>
                        </w:r>
                        <w:proofErr w:type="spellEnd"/>
                      </w:p>
                    </w:txbxContent>
                  </v:textbox>
                </v:shape>
                <v:shape id="直接箭头连接符 14" o:spid="_x0000_s1054" type="#_x0000_t32" style="position:absolute;left:2703;top:20911;width:287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" strokecolor="black [3213]" strokeweight="1.25pt">
                  <v:stroke endarrow="block" joinstyle="miter"/>
                </v:shape>
                <v:shape id="文本框 85" o:spid="_x0000_s1055" type="#_x0000_t202" style="position:absolute;left:6997;top:18606;width:1975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" filled="f" stroked="f" strokeweight="1.25pt">
                  <v:textbox style="mso-fit-shape-to-text:t">
                    <w:txbxContent>
                      <w:p w14:paraId="069DF89D" w14:textId="1CA0DEF1" w:rsidR="006C5075" w:rsidRPr="004C06C5" w:rsidRDefault="006C5075" w:rsidP="006C5075">
                        <w:pPr>
                          <w:pStyle w:val="af0"/>
                          <w:spacing w:before="0" w:beforeAutospacing="0" w:after="0" w:afterAutospacing="0"/>
                          <w:jc w:val="center"/>
                          <w:rPr>
                            <w:rFonts w:eastAsia="微软雅黑"/>
                            <w:i/>
                            <w:color w:val="000000" w:themeColor="text1"/>
                            <w:kern w:val="24"/>
                            <w:sz w:val="20"/>
                            <w:szCs w:val="20"/>
                          </w:rPr>
                        </w:pPr>
                        <w:r w:rsidRPr="004C06C5">
                          <w:rPr>
                            <w:rFonts w:eastAsia="微软雅黑"/>
                            <w:i/>
                            <w:color w:val="000000" w:themeColor="text1"/>
                            <w:kern w:val="24"/>
                            <w:sz w:val="20"/>
                            <w:szCs w:val="20"/>
                          </w:rPr>
                          <w:t>RRC</w:t>
                        </w:r>
                        <w:r w:rsidRPr="002048B3">
                          <w:rPr>
                            <w:rFonts w:eastAsia="微软雅黑"/>
                            <w:i/>
                            <w:color w:val="000000" w:themeColor="text1"/>
                            <w:kern w:val="24"/>
                            <w:sz w:val="20"/>
                            <w:szCs w:val="20"/>
                          </w:rPr>
                          <w:t>Reconfiguration</w:t>
                        </w:r>
                        <w:r w:rsidRPr="004C06C5">
                          <w:rPr>
                            <w:rFonts w:eastAsia="微软雅黑"/>
                            <w:i/>
                            <w:color w:val="000000" w:themeColor="text1"/>
                            <w:kern w:val="24"/>
                            <w:sz w:val="20"/>
                            <w:szCs w:val="20"/>
                          </w:rPr>
                          <w:t>Complete</w:t>
                        </w:r>
                      </w:p>
                    </w:txbxContent>
                  </v:textbox>
                </v:shape>
                <v:shape id="直接箭头连接符 16" o:spid="_x0000_s1056" type="#_x0000_t32" style="position:absolute;left:2862;top:23456;width:287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" strokecolor="black [3213]" strokeweight="1.25pt">
                  <v:stroke endarrow="block" joinstyle="miter"/>
                </v:shape>
                <v:shape id="文本框 85" o:spid="_x0000_s1057" type="#_x0000_t202" style="position:absolute;left:6997;top:21309;width:1975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" filled="f" stroked="f" strokeweight="1.25pt">
                  <v:textbox style="mso-fit-shape-to-text:t">
                    <w:txbxContent>
                      <w:p w14:paraId="7B529D6D" w14:textId="0BC7D110" w:rsidR="006C5075" w:rsidRPr="004C06C5" w:rsidRDefault="006C5075" w:rsidP="006C5075">
                        <w:pPr>
                          <w:pStyle w:val="af0"/>
                          <w:spacing w:before="0" w:beforeAutospacing="0" w:after="0" w:afterAutospacing="0"/>
                          <w:jc w:val="center"/>
                          <w:rPr>
                            <w:rFonts w:eastAsia="微软雅黑"/>
                            <w:i/>
                            <w:color w:val="000000" w:themeColor="text1"/>
                            <w:kern w:val="24"/>
                            <w:sz w:val="20"/>
                            <w:szCs w:val="20"/>
                          </w:rPr>
                        </w:pPr>
                        <w:r>
                          <w:rPr>
                            <w:rFonts w:eastAsia="微软雅黑"/>
                            <w:i/>
                            <w:color w:val="000000" w:themeColor="text1"/>
                            <w:kern w:val="24"/>
                            <w:sz w:val="20"/>
                            <w:szCs w:val="20"/>
                          </w:rPr>
                          <w:t>MUSIM UAI</w:t>
                        </w:r>
                      </w:p>
                    </w:txbxContent>
                  </v:textbox>
                </v:shape>
                <w10:wrap type="topAndBottom"/>
              </v:group>
            </w:pict>
          </mc:Fallback>
        </mc:AlternateContent>
      </w:r>
      <w:r w:rsidR="00EC0B96" w:rsidRPr="005200D8">
        <w:rPr>
          <w:rFonts w:ascii="Times New Roman" w:hAnsi="Times New Roman"/>
          <w:b/>
          <w:i/>
          <w:u w:val="single"/>
          <w:lang w:val="en-GB"/>
        </w:rPr>
        <w:t>Details for RRC connection setup procedure</w:t>
      </w:r>
    </w:p>
    <w:p w14:paraId="48F43913" w14:textId="77777777" w:rsidR="009C0D84" w:rsidRPr="004C06C5" w:rsidRDefault="009C0D84" w:rsidP="009C0D84">
      <w:pPr>
        <w:jc w:val="center"/>
        <w:rPr>
          <w:rFonts w:ascii="Times New Roman" w:hAnsi="Times New Roman"/>
          <w:i/>
        </w:rPr>
      </w:pPr>
      <w:r w:rsidRPr="004C06C5">
        <w:rPr>
          <w:rFonts w:ascii="Times New Roman" w:hAnsi="Times New Roman"/>
          <w:i/>
        </w:rPr>
        <w:t>Figure</w:t>
      </w:r>
      <w:r>
        <w:rPr>
          <w:rFonts w:ascii="Times New Roman" w:hAnsi="Times New Roman"/>
          <w:i/>
        </w:rPr>
        <w:t xml:space="preserve"> 2</w:t>
      </w:r>
      <w:r w:rsidRPr="004C06C5">
        <w:rPr>
          <w:rFonts w:ascii="Times New Roman" w:hAnsi="Times New Roman"/>
          <w:i/>
        </w:rPr>
        <w:t xml:space="preserve">: </w:t>
      </w:r>
      <w:r>
        <w:rPr>
          <w:rFonts w:ascii="Times New Roman" w:hAnsi="Times New Roman"/>
          <w:i/>
        </w:rPr>
        <w:t>Procedure for RRC setup</w:t>
      </w:r>
    </w:p>
    <w:p w14:paraId="027C6843" w14:textId="59E63226" w:rsidR="00117F10" w:rsidRDefault="009A1AFA" w:rsidP="00117F10">
      <w:pPr>
        <w:rPr>
          <w:rFonts w:ascii="Times New Roman" w:hAnsi="Times New Roman"/>
          <w:lang w:val="en-GB"/>
        </w:rPr>
      </w:pPr>
      <w:r>
        <w:rPr>
          <w:rFonts w:ascii="Times New Roman" w:hAnsi="Times New Roman"/>
          <w:lang w:val="en-GB"/>
        </w:rPr>
        <w:t xml:space="preserve">During the RRC setup procedure, since the </w:t>
      </w:r>
      <w:proofErr w:type="spellStart"/>
      <w:r>
        <w:rPr>
          <w:rFonts w:ascii="Times New Roman" w:hAnsi="Times New Roman"/>
          <w:lang w:val="en-GB"/>
        </w:rPr>
        <w:t>gNB</w:t>
      </w:r>
      <w:proofErr w:type="spellEnd"/>
      <w:r>
        <w:rPr>
          <w:rFonts w:ascii="Times New Roman" w:hAnsi="Times New Roman"/>
          <w:lang w:val="en-GB"/>
        </w:rPr>
        <w:t xml:space="preserve"> has not obtain</w:t>
      </w:r>
      <w:r w:rsidR="00C848F7">
        <w:rPr>
          <w:rFonts w:ascii="Times New Roman" w:hAnsi="Times New Roman"/>
          <w:lang w:val="en-GB"/>
        </w:rPr>
        <w:t>ed</w:t>
      </w:r>
      <w:r>
        <w:rPr>
          <w:rFonts w:ascii="Times New Roman" w:hAnsi="Times New Roman"/>
          <w:lang w:val="en-GB"/>
        </w:rPr>
        <w:t xml:space="preserve"> the UE capability from the core network, the configuration in </w:t>
      </w:r>
      <w:proofErr w:type="spellStart"/>
      <w:r w:rsidRPr="004D163E">
        <w:rPr>
          <w:rFonts w:ascii="Times New Roman" w:hAnsi="Times New Roman"/>
          <w:i/>
          <w:lang w:val="en-GB"/>
        </w:rPr>
        <w:t>RRCSetup</w:t>
      </w:r>
      <w:proofErr w:type="spellEnd"/>
      <w:r>
        <w:rPr>
          <w:rFonts w:ascii="Times New Roman" w:hAnsi="Times New Roman"/>
          <w:lang w:val="en-GB"/>
        </w:rPr>
        <w:t xml:space="preserve"> will be </w:t>
      </w:r>
      <w:r w:rsidRPr="00FE63A8">
        <w:rPr>
          <w:rFonts w:ascii="Times New Roman" w:hAnsi="Times New Roman"/>
          <w:lang w:val="en-GB"/>
        </w:rPr>
        <w:t>conservative</w:t>
      </w:r>
      <w:r>
        <w:rPr>
          <w:rFonts w:ascii="Times New Roman" w:hAnsi="Times New Roman"/>
          <w:lang w:val="en-GB"/>
        </w:rPr>
        <w:t>. After the RRC setup procedure, the first configuration in</w:t>
      </w:r>
      <w:r w:rsidRPr="008E2441">
        <w:t xml:space="preserve"> </w:t>
      </w:r>
      <w:proofErr w:type="spellStart"/>
      <w:r w:rsidRPr="00FE0204">
        <w:rPr>
          <w:rFonts w:ascii="Times New Roman" w:hAnsi="Times New Roman"/>
          <w:i/>
          <w:lang w:val="en-GB"/>
        </w:rPr>
        <w:t>RRCReconfiguration</w:t>
      </w:r>
      <w:proofErr w:type="spellEnd"/>
      <w:r>
        <w:rPr>
          <w:rFonts w:ascii="Times New Roman" w:hAnsi="Times New Roman"/>
          <w:lang w:val="en-GB"/>
        </w:rPr>
        <w:t xml:space="preserve"> message may </w:t>
      </w:r>
      <w:r w:rsidRPr="008E2441">
        <w:rPr>
          <w:rFonts w:ascii="Times New Roman" w:hAnsi="Times New Roman"/>
          <w:lang w:val="en-GB"/>
        </w:rPr>
        <w:t>exceed the current temporary UE capabilities</w:t>
      </w:r>
      <w:r>
        <w:rPr>
          <w:rFonts w:ascii="Times New Roman" w:hAnsi="Times New Roman"/>
          <w:lang w:val="en-GB"/>
        </w:rPr>
        <w:t xml:space="preserve">, </w:t>
      </w:r>
      <w:r w:rsidR="00EE28D9">
        <w:rPr>
          <w:rFonts w:ascii="Times New Roman" w:hAnsi="Times New Roman"/>
          <w:lang w:val="en-GB"/>
        </w:rPr>
        <w:t xml:space="preserve">e.g. the CA/DC combination or MIMO layers </w:t>
      </w:r>
      <w:r>
        <w:rPr>
          <w:rFonts w:ascii="Times New Roman" w:hAnsi="Times New Roman"/>
          <w:lang w:val="en-GB"/>
        </w:rPr>
        <w:t xml:space="preserve">since the </w:t>
      </w:r>
      <w:proofErr w:type="spellStart"/>
      <w:r>
        <w:rPr>
          <w:rFonts w:ascii="Times New Roman" w:hAnsi="Times New Roman"/>
          <w:lang w:val="en-GB"/>
        </w:rPr>
        <w:t>gNB</w:t>
      </w:r>
      <w:proofErr w:type="spellEnd"/>
      <w:r>
        <w:rPr>
          <w:rFonts w:ascii="Times New Roman" w:hAnsi="Times New Roman"/>
          <w:lang w:val="en-GB"/>
        </w:rPr>
        <w:t xml:space="preserve"> will configure the UE based on full capabilities (stored in CN) forwarded by the CN. </w:t>
      </w:r>
      <w:r w:rsidR="000B3269">
        <w:rPr>
          <w:rFonts w:ascii="Times New Roman" w:hAnsi="Times New Roman"/>
          <w:lang w:val="en-GB"/>
        </w:rPr>
        <w:t xml:space="preserve">Thus, the </w:t>
      </w:r>
      <w:r w:rsidR="000B3269" w:rsidRPr="000B3269">
        <w:rPr>
          <w:rFonts w:ascii="Times New Roman" w:hAnsi="Times New Roman"/>
          <w:lang w:val="en-GB"/>
        </w:rPr>
        <w:t>early MUSIM indication</w:t>
      </w:r>
      <w:r w:rsidR="008816B4">
        <w:rPr>
          <w:rFonts w:ascii="Times New Roman" w:hAnsi="Times New Roman"/>
          <w:lang w:val="en-GB"/>
        </w:rPr>
        <w:t xml:space="preserve"> should be </w:t>
      </w:r>
      <w:r w:rsidR="008D3A67">
        <w:rPr>
          <w:rFonts w:ascii="Times New Roman" w:hAnsi="Times New Roman"/>
          <w:lang w:val="en-GB"/>
        </w:rPr>
        <w:t xml:space="preserve">carried when the UE </w:t>
      </w:r>
      <w:r w:rsidR="008D3A67">
        <w:rPr>
          <w:rFonts w:ascii="Times New Roman" w:hAnsi="Times New Roman"/>
          <w:lang w:val="en-GB"/>
        </w:rPr>
        <w:lastRenderedPageBreak/>
        <w:t xml:space="preserve">sends the </w:t>
      </w:r>
      <w:proofErr w:type="spellStart"/>
      <w:r w:rsidR="008816B4" w:rsidRPr="00FE0204">
        <w:rPr>
          <w:rFonts w:ascii="Times New Roman" w:hAnsi="Times New Roman"/>
          <w:i/>
          <w:lang w:val="en-GB"/>
        </w:rPr>
        <w:t>RRC</w:t>
      </w:r>
      <w:r w:rsidR="006C5075">
        <w:rPr>
          <w:rFonts w:ascii="Times New Roman" w:hAnsi="Times New Roman"/>
          <w:i/>
          <w:lang w:val="en-GB"/>
        </w:rPr>
        <w:t>Setup</w:t>
      </w:r>
      <w:r w:rsidR="008816B4">
        <w:rPr>
          <w:rFonts w:ascii="Times New Roman" w:hAnsi="Times New Roman"/>
          <w:i/>
          <w:lang w:val="en-GB"/>
        </w:rPr>
        <w:t>Complete</w:t>
      </w:r>
      <w:proofErr w:type="spellEnd"/>
      <w:r w:rsidR="008816B4">
        <w:rPr>
          <w:rFonts w:ascii="Times New Roman" w:hAnsi="Times New Roman"/>
          <w:lang w:val="en-GB"/>
        </w:rPr>
        <w:t xml:space="preserve"> message</w:t>
      </w:r>
      <w:r w:rsidR="00163C33">
        <w:rPr>
          <w:rFonts w:ascii="Times New Roman" w:hAnsi="Times New Roman"/>
          <w:lang w:val="en-GB"/>
        </w:rPr>
        <w:t>.</w:t>
      </w:r>
      <w:r w:rsidR="008D3A67">
        <w:rPr>
          <w:rFonts w:ascii="Times New Roman" w:hAnsi="Times New Roman"/>
          <w:lang w:val="en-GB"/>
        </w:rPr>
        <w:t xml:space="preserve"> Considering there is no restriction on the size of this message, the 1-bit can be added in it.</w:t>
      </w:r>
    </w:p>
    <w:p w14:paraId="49D68B08" w14:textId="5C037EA9" w:rsidR="00F82290" w:rsidRPr="00EC0B96" w:rsidRDefault="00F82290" w:rsidP="00117F10">
      <w:pPr>
        <w:rPr>
          <w:rFonts w:ascii="Times New Roman" w:hAnsi="Times New Roman"/>
          <w:lang w:val="en-GB"/>
        </w:rPr>
      </w:pPr>
      <w:r w:rsidRPr="00B51B8E">
        <w:rPr>
          <w:rFonts w:ascii="Times New Roman" w:hAnsi="Times New Roman"/>
          <w:b/>
          <w:lang w:val="en-GB"/>
        </w:rPr>
        <w:t xml:space="preserve">Proposal </w:t>
      </w:r>
      <w:r w:rsidR="00DF2584">
        <w:rPr>
          <w:rFonts w:ascii="Times New Roman" w:hAnsi="Times New Roman"/>
          <w:b/>
          <w:lang w:val="en-GB"/>
        </w:rPr>
        <w:t>4</w:t>
      </w:r>
      <w:r w:rsidRPr="00B51B8E">
        <w:rPr>
          <w:rFonts w:ascii="Times New Roman" w:hAnsi="Times New Roman"/>
          <w:b/>
          <w:lang w:val="en-GB"/>
        </w:rPr>
        <w:t xml:space="preserve">: </w:t>
      </w:r>
      <w:r w:rsidR="00EE28D9">
        <w:rPr>
          <w:rFonts w:ascii="Times New Roman" w:hAnsi="Times New Roman"/>
          <w:b/>
          <w:lang w:val="en-GB"/>
        </w:rPr>
        <w:t xml:space="preserve">The 1-bit </w:t>
      </w:r>
      <w:r w:rsidR="00BB5053">
        <w:rPr>
          <w:rFonts w:ascii="Times New Roman" w:hAnsi="Times New Roman"/>
          <w:b/>
          <w:lang w:val="en-GB"/>
        </w:rPr>
        <w:t>E</w:t>
      </w:r>
      <w:r w:rsidR="00BB5053" w:rsidRPr="00BB5053">
        <w:rPr>
          <w:rFonts w:ascii="Times New Roman" w:hAnsi="Times New Roman"/>
          <w:b/>
          <w:lang w:val="en-GB"/>
        </w:rPr>
        <w:t xml:space="preserve">arly MUSIM indication </w:t>
      </w:r>
      <w:r w:rsidR="00394337">
        <w:rPr>
          <w:rFonts w:ascii="Times New Roman" w:hAnsi="Times New Roman"/>
          <w:b/>
          <w:lang w:val="en-GB"/>
        </w:rPr>
        <w:t>is</w:t>
      </w:r>
      <w:r w:rsidR="00BB5053" w:rsidRPr="00BB5053">
        <w:rPr>
          <w:rFonts w:ascii="Times New Roman" w:hAnsi="Times New Roman"/>
          <w:b/>
          <w:lang w:val="en-GB"/>
        </w:rPr>
        <w:t xml:space="preserve"> </w:t>
      </w:r>
      <w:r w:rsidR="0094293E">
        <w:rPr>
          <w:rFonts w:ascii="Times New Roman" w:hAnsi="Times New Roman"/>
          <w:b/>
          <w:lang w:val="en-GB"/>
        </w:rPr>
        <w:t>introduced</w:t>
      </w:r>
      <w:r w:rsidR="00BB5053" w:rsidRPr="00BB5053">
        <w:rPr>
          <w:rFonts w:ascii="Times New Roman" w:hAnsi="Times New Roman"/>
          <w:b/>
          <w:lang w:val="en-GB"/>
        </w:rPr>
        <w:t xml:space="preserve"> in </w:t>
      </w:r>
      <w:proofErr w:type="spellStart"/>
      <w:r w:rsidR="00BB5053" w:rsidRPr="009A32EF">
        <w:rPr>
          <w:rFonts w:ascii="Times New Roman" w:hAnsi="Times New Roman"/>
          <w:b/>
          <w:i/>
          <w:lang w:val="en-GB"/>
        </w:rPr>
        <w:t>RRCSetupComplete</w:t>
      </w:r>
      <w:proofErr w:type="spellEnd"/>
      <w:r w:rsidR="00BB5053" w:rsidRPr="00BB5053">
        <w:rPr>
          <w:rFonts w:ascii="Times New Roman" w:hAnsi="Times New Roman"/>
          <w:b/>
          <w:lang w:val="en-GB"/>
        </w:rPr>
        <w:t xml:space="preserve"> message</w:t>
      </w:r>
      <w:r w:rsidR="00394337">
        <w:rPr>
          <w:rFonts w:ascii="Times New Roman" w:hAnsi="Times New Roman"/>
          <w:b/>
          <w:lang w:val="en-GB"/>
        </w:rPr>
        <w:t xml:space="preserve"> for </w:t>
      </w:r>
      <w:r w:rsidR="00394337" w:rsidRPr="00394337">
        <w:rPr>
          <w:rFonts w:ascii="Times New Roman" w:hAnsi="Times New Roman"/>
          <w:b/>
          <w:lang w:val="en-GB"/>
        </w:rPr>
        <w:t>RRC connection setup procedure</w:t>
      </w:r>
      <w:r w:rsidR="00BB5053" w:rsidRPr="00BB5053">
        <w:rPr>
          <w:rFonts w:ascii="Times New Roman" w:hAnsi="Times New Roman"/>
          <w:b/>
          <w:lang w:val="en-GB"/>
        </w:rPr>
        <w:t>.</w:t>
      </w:r>
    </w:p>
    <w:p w14:paraId="3D0DE2E7" w14:textId="50E5190C" w:rsidR="00F50E45" w:rsidRPr="00E45021" w:rsidRDefault="002F2700" w:rsidP="00117F10">
      <w:pPr>
        <w:rPr>
          <w:rFonts w:ascii="Times New Roman" w:hAnsi="Times New Roman"/>
          <w:lang w:val="en-GB"/>
        </w:rPr>
      </w:pPr>
      <w:r w:rsidRPr="00E45021">
        <w:rPr>
          <w:rFonts w:ascii="Times New Roman" w:hAnsi="Times New Roman"/>
          <w:lang w:val="en-GB"/>
        </w:rPr>
        <w:t xml:space="preserve">One issue with the early indication in RRC setup procedure is the risk of security. According to the previous RAN2 understanding, it is not expected to report the UE capability before AS security is activated, which could be captured and modified by the attacking node. </w:t>
      </w:r>
      <w:r w:rsidRPr="00E45021">
        <w:rPr>
          <w:rFonts w:ascii="Times New Roman" w:hAnsi="Times New Roman" w:hint="eastAsia"/>
          <w:lang w:val="en-GB"/>
        </w:rPr>
        <w:t>One</w:t>
      </w:r>
      <w:r w:rsidRPr="00E45021">
        <w:rPr>
          <w:rFonts w:ascii="Times New Roman" w:hAnsi="Times New Roman"/>
          <w:lang w:val="en-GB"/>
        </w:rPr>
        <w:t xml:space="preserve"> scenario is, if the </w:t>
      </w:r>
      <w:proofErr w:type="spellStart"/>
      <w:r w:rsidRPr="00E45021">
        <w:rPr>
          <w:rFonts w:ascii="Times New Roman" w:hAnsi="Times New Roman"/>
          <w:lang w:val="en-GB"/>
        </w:rPr>
        <w:t>gNB</w:t>
      </w:r>
      <w:proofErr w:type="spellEnd"/>
      <w:r w:rsidRPr="00E45021">
        <w:rPr>
          <w:rFonts w:ascii="Times New Roman" w:hAnsi="Times New Roman"/>
          <w:lang w:val="en-GB"/>
        </w:rPr>
        <w:t xml:space="preserve"> misunderstand</w:t>
      </w:r>
      <w:r w:rsidR="00F50E45" w:rsidRPr="00E45021">
        <w:rPr>
          <w:rFonts w:ascii="Times New Roman" w:hAnsi="Times New Roman"/>
          <w:lang w:val="en-GB"/>
        </w:rPr>
        <w:t>s</w:t>
      </w:r>
      <w:r w:rsidRPr="00E45021">
        <w:rPr>
          <w:rFonts w:ascii="Times New Roman" w:hAnsi="Times New Roman"/>
          <w:lang w:val="en-GB"/>
        </w:rPr>
        <w:t xml:space="preserve"> the UE with a restricted capability but the UE actually not, the</w:t>
      </w:r>
      <w:r w:rsidR="00F50E45" w:rsidRPr="00E45021">
        <w:rPr>
          <w:rFonts w:ascii="Times New Roman" w:hAnsi="Times New Roman"/>
          <w:lang w:val="en-GB"/>
        </w:rPr>
        <w:t xml:space="preserve"> </w:t>
      </w:r>
      <w:proofErr w:type="spellStart"/>
      <w:r w:rsidR="00F50E45" w:rsidRPr="00E45021">
        <w:rPr>
          <w:rFonts w:ascii="Times New Roman" w:hAnsi="Times New Roman"/>
          <w:lang w:val="en-GB"/>
        </w:rPr>
        <w:t>gNB</w:t>
      </w:r>
      <w:proofErr w:type="spellEnd"/>
      <w:r w:rsidR="00F50E45" w:rsidRPr="00E45021">
        <w:rPr>
          <w:rFonts w:ascii="Times New Roman" w:hAnsi="Times New Roman"/>
          <w:lang w:val="en-GB"/>
        </w:rPr>
        <w:t xml:space="preserve"> will continue </w:t>
      </w:r>
      <w:r w:rsidR="00DB1D44">
        <w:rPr>
          <w:rFonts w:ascii="Times New Roman" w:hAnsi="Times New Roman"/>
          <w:lang w:val="en-GB"/>
        </w:rPr>
        <w:t xml:space="preserve">with </w:t>
      </w:r>
      <w:r w:rsidR="00F50E45" w:rsidRPr="00E45021">
        <w:rPr>
          <w:rFonts w:ascii="Times New Roman" w:hAnsi="Times New Roman"/>
          <w:lang w:val="en-GB"/>
        </w:rPr>
        <w:t xml:space="preserve">a conservative configuration. However, the UE has no idea about the reason, so no UAI is initiated. In this case, there will be a downgrading of system performance. </w:t>
      </w:r>
      <w:r w:rsidR="00027CD8">
        <w:rPr>
          <w:rFonts w:ascii="Times New Roman" w:hAnsi="Times New Roman"/>
          <w:lang w:val="en-GB"/>
        </w:rPr>
        <w:t xml:space="preserve">Similar issue </w:t>
      </w:r>
      <w:r w:rsidR="006D28EC">
        <w:rPr>
          <w:rFonts w:ascii="Times New Roman" w:hAnsi="Times New Roman"/>
          <w:lang w:val="en-GB"/>
        </w:rPr>
        <w:t>was discussed</w:t>
      </w:r>
      <w:r w:rsidR="00027CD8">
        <w:rPr>
          <w:rFonts w:ascii="Times New Roman" w:hAnsi="Times New Roman"/>
          <w:lang w:val="en-GB"/>
        </w:rPr>
        <w:t xml:space="preserve"> when the UL RRC segmentation capability is introduced in Msg5, which is used to help with NW on capability enquiry. </w:t>
      </w:r>
      <w:r w:rsidR="006D28EC">
        <w:rPr>
          <w:rFonts w:ascii="Times New Roman" w:hAnsi="Times New Roman"/>
          <w:lang w:val="en-GB"/>
        </w:rPr>
        <w:t>It was agreed that</w:t>
      </w:r>
      <w:r w:rsidR="00027CD8">
        <w:rPr>
          <w:rFonts w:ascii="Times New Roman" w:hAnsi="Times New Roman"/>
          <w:lang w:val="en-GB"/>
        </w:rPr>
        <w:t xml:space="preserve"> </w:t>
      </w:r>
      <w:r w:rsidR="006D28EC">
        <w:rPr>
          <w:rFonts w:ascii="Times New Roman" w:hAnsi="Times New Roman"/>
          <w:lang w:val="en-GB"/>
        </w:rPr>
        <w:t>by including the UL</w:t>
      </w:r>
      <w:r w:rsidR="00027CD8">
        <w:rPr>
          <w:rFonts w:ascii="Times New Roman" w:hAnsi="Times New Roman"/>
          <w:lang w:val="en-GB"/>
        </w:rPr>
        <w:t xml:space="preserve"> segmentation capability in UE capability </w:t>
      </w:r>
      <w:r w:rsidR="006D28EC">
        <w:rPr>
          <w:rFonts w:ascii="Times New Roman" w:hAnsi="Times New Roman"/>
          <w:lang w:val="en-GB"/>
        </w:rPr>
        <w:t>container could help to provide more security protection</w:t>
      </w:r>
      <w:r w:rsidR="00027CD8">
        <w:rPr>
          <w:rFonts w:ascii="Times New Roman" w:hAnsi="Times New Roman"/>
          <w:lang w:val="en-GB"/>
        </w:rPr>
        <w:t>.</w:t>
      </w:r>
      <w:r w:rsidR="006D28EC">
        <w:rPr>
          <w:rFonts w:ascii="Times New Roman" w:hAnsi="Times New Roman"/>
          <w:lang w:val="en-GB"/>
        </w:rPr>
        <w:t xml:space="preserve"> We understand compared with the segmentation capability, a fake </w:t>
      </w:r>
      <w:r w:rsidR="00B32C8E">
        <w:rPr>
          <w:rFonts w:ascii="Times New Roman" w:hAnsi="Times New Roman"/>
          <w:lang w:val="en-GB"/>
        </w:rPr>
        <w:t>M</w:t>
      </w:r>
      <w:r w:rsidR="006D28EC">
        <w:rPr>
          <w:rFonts w:ascii="Times New Roman" w:hAnsi="Times New Roman"/>
          <w:lang w:val="en-GB"/>
        </w:rPr>
        <w:t xml:space="preserve">sg5 for early indication </w:t>
      </w:r>
      <w:r w:rsidR="00B32C8E">
        <w:rPr>
          <w:rFonts w:ascii="Times New Roman" w:hAnsi="Times New Roman"/>
          <w:lang w:val="en-GB"/>
        </w:rPr>
        <w:t>of</w:t>
      </w:r>
      <w:r w:rsidR="006D28EC">
        <w:rPr>
          <w:rFonts w:ascii="Times New Roman" w:hAnsi="Times New Roman"/>
          <w:lang w:val="en-GB"/>
        </w:rPr>
        <w:t xml:space="preserve"> capability restriction brings more security risk.</w:t>
      </w:r>
    </w:p>
    <w:p w14:paraId="52E70743" w14:textId="350F7C3A" w:rsidR="00F50E45" w:rsidRPr="00E45021" w:rsidRDefault="006D28EC" w:rsidP="00117F10">
      <w:pPr>
        <w:rPr>
          <w:rFonts w:ascii="Times New Roman" w:hAnsi="Times New Roman"/>
          <w:lang w:val="en-GB"/>
        </w:rPr>
      </w:pPr>
      <w:r>
        <w:rPr>
          <w:rFonts w:ascii="Times New Roman" w:hAnsi="Times New Roman"/>
          <w:lang w:val="en-GB"/>
        </w:rPr>
        <w:t>Then t</w:t>
      </w:r>
      <w:r w:rsidR="00F50E45" w:rsidRPr="00E45021">
        <w:rPr>
          <w:rFonts w:ascii="Times New Roman" w:hAnsi="Times New Roman"/>
          <w:lang w:val="en-GB"/>
        </w:rPr>
        <w:t>o solve the security issue</w:t>
      </w:r>
      <w:r>
        <w:rPr>
          <w:rFonts w:ascii="Times New Roman" w:hAnsi="Times New Roman"/>
          <w:lang w:val="en-GB"/>
        </w:rPr>
        <w:t xml:space="preserve"> for MUSIM</w:t>
      </w:r>
      <w:r w:rsidR="00F50E45" w:rsidRPr="00E45021">
        <w:rPr>
          <w:rFonts w:ascii="Times New Roman" w:hAnsi="Times New Roman"/>
          <w:lang w:val="en-GB"/>
        </w:rPr>
        <w:t xml:space="preserve">, one possible solution is the UE double confirms the </w:t>
      </w:r>
      <w:r w:rsidR="00E45021">
        <w:rPr>
          <w:rFonts w:ascii="Times New Roman" w:hAnsi="Times New Roman"/>
          <w:lang w:val="en-GB"/>
        </w:rPr>
        <w:t xml:space="preserve">indication of </w:t>
      </w:r>
      <w:r w:rsidR="00F50E45" w:rsidRPr="00E45021">
        <w:rPr>
          <w:rFonts w:ascii="Times New Roman" w:hAnsi="Times New Roman"/>
          <w:lang w:val="en-GB"/>
        </w:rPr>
        <w:t>capability restriction in a</w:t>
      </w:r>
      <w:r w:rsidR="00E45021" w:rsidRPr="00E45021">
        <w:rPr>
          <w:rFonts w:ascii="Times New Roman" w:hAnsi="Times New Roman"/>
          <w:lang w:val="en-GB"/>
        </w:rPr>
        <w:t>n</w:t>
      </w:r>
      <w:r w:rsidR="00F50E45" w:rsidRPr="00E45021">
        <w:rPr>
          <w:rFonts w:ascii="Times New Roman" w:hAnsi="Times New Roman"/>
          <w:lang w:val="en-GB"/>
        </w:rPr>
        <w:t xml:space="preserve"> encrypted message, e.g. </w:t>
      </w:r>
      <w:proofErr w:type="spellStart"/>
      <w:r w:rsidR="00F50E45" w:rsidRPr="00E45021">
        <w:rPr>
          <w:rFonts w:ascii="Times New Roman" w:hAnsi="Times New Roman"/>
          <w:i/>
          <w:lang w:val="en-GB"/>
        </w:rPr>
        <w:t>RRCReconfiguratoinComplete</w:t>
      </w:r>
      <w:proofErr w:type="spellEnd"/>
      <w:r w:rsidR="00F50E45" w:rsidRPr="00E45021">
        <w:rPr>
          <w:rFonts w:ascii="Times New Roman" w:hAnsi="Times New Roman"/>
          <w:lang w:val="en-GB"/>
        </w:rPr>
        <w:t xml:space="preserve"> message. </w:t>
      </w:r>
      <w:r w:rsidR="00EE28D9">
        <w:rPr>
          <w:rFonts w:ascii="Times New Roman" w:hAnsi="Times New Roman"/>
          <w:lang w:val="en-GB"/>
        </w:rPr>
        <w:t>After receiving the early MUSIM indication</w:t>
      </w:r>
      <w:r w:rsidR="00261D54">
        <w:rPr>
          <w:rFonts w:ascii="Times New Roman" w:hAnsi="Times New Roman"/>
          <w:lang w:val="en-GB"/>
        </w:rPr>
        <w:t xml:space="preserve"> in </w:t>
      </w:r>
      <w:proofErr w:type="spellStart"/>
      <w:r w:rsidR="00261D54" w:rsidRPr="008C5C40">
        <w:rPr>
          <w:rFonts w:ascii="Times New Roman" w:hAnsi="Times New Roman"/>
          <w:i/>
          <w:lang w:val="en-GB"/>
        </w:rPr>
        <w:t>RRCSetupComplete</w:t>
      </w:r>
      <w:proofErr w:type="spellEnd"/>
      <w:r w:rsidR="00261D54">
        <w:rPr>
          <w:rFonts w:ascii="Times New Roman" w:hAnsi="Times New Roman"/>
          <w:lang w:val="en-GB"/>
        </w:rPr>
        <w:t xml:space="preserve"> message</w:t>
      </w:r>
      <w:r w:rsidR="00EE28D9">
        <w:rPr>
          <w:rFonts w:ascii="Times New Roman" w:hAnsi="Times New Roman"/>
          <w:lang w:val="en-GB"/>
        </w:rPr>
        <w:t>, i</w:t>
      </w:r>
      <w:r w:rsidR="00F50E45" w:rsidRPr="00E45021">
        <w:rPr>
          <w:rFonts w:ascii="Times New Roman" w:hAnsi="Times New Roman"/>
          <w:lang w:val="en-GB"/>
        </w:rPr>
        <w:t xml:space="preserve">f no </w:t>
      </w:r>
      <w:r w:rsidR="00EE28D9">
        <w:rPr>
          <w:rFonts w:ascii="Times New Roman" w:hAnsi="Times New Roman"/>
          <w:lang w:val="en-GB"/>
        </w:rPr>
        <w:t xml:space="preserve">further </w:t>
      </w:r>
      <w:r w:rsidR="00E45021" w:rsidRPr="00E45021">
        <w:rPr>
          <w:rFonts w:ascii="Times New Roman" w:hAnsi="Times New Roman"/>
          <w:lang w:val="en-GB"/>
        </w:rPr>
        <w:t>indication</w:t>
      </w:r>
      <w:r w:rsidR="00F50E45" w:rsidRPr="00E45021">
        <w:rPr>
          <w:rFonts w:ascii="Times New Roman" w:hAnsi="Times New Roman"/>
          <w:lang w:val="en-GB"/>
        </w:rPr>
        <w:t xml:space="preserve"> is included in </w:t>
      </w:r>
      <w:proofErr w:type="spellStart"/>
      <w:r w:rsidR="00EE28D9" w:rsidRPr="00E45021">
        <w:rPr>
          <w:rFonts w:ascii="Times New Roman" w:hAnsi="Times New Roman"/>
          <w:i/>
          <w:lang w:val="en-GB"/>
        </w:rPr>
        <w:t>RRCReconfiguratoinComplete</w:t>
      </w:r>
      <w:proofErr w:type="spellEnd"/>
      <w:r w:rsidR="00F50E45" w:rsidRPr="00E45021">
        <w:rPr>
          <w:rFonts w:ascii="Times New Roman" w:hAnsi="Times New Roman"/>
          <w:lang w:val="en-GB"/>
        </w:rPr>
        <w:t xml:space="preserve"> message, the NW </w:t>
      </w:r>
      <w:r w:rsidR="00E45021" w:rsidRPr="00E45021">
        <w:rPr>
          <w:rFonts w:ascii="Times New Roman" w:hAnsi="Times New Roman"/>
          <w:lang w:val="en-GB"/>
        </w:rPr>
        <w:t xml:space="preserve">can </w:t>
      </w:r>
      <w:r w:rsidR="00F50E45" w:rsidRPr="00E45021">
        <w:rPr>
          <w:rFonts w:ascii="Times New Roman" w:hAnsi="Times New Roman"/>
          <w:lang w:val="en-GB"/>
        </w:rPr>
        <w:t xml:space="preserve">consider the </w:t>
      </w:r>
      <w:r w:rsidR="00E45021" w:rsidRPr="00E45021">
        <w:rPr>
          <w:rFonts w:ascii="Times New Roman" w:hAnsi="Times New Roman"/>
          <w:lang w:val="en-GB"/>
        </w:rPr>
        <w:t xml:space="preserve">full capability, as reported in </w:t>
      </w:r>
      <w:proofErr w:type="spellStart"/>
      <w:r w:rsidR="00E45021" w:rsidRPr="00BB131B">
        <w:rPr>
          <w:rFonts w:ascii="Times New Roman" w:hAnsi="Times New Roman"/>
          <w:i/>
          <w:lang w:val="en-GB"/>
        </w:rPr>
        <w:t>UECapabilityInformation</w:t>
      </w:r>
      <w:proofErr w:type="spellEnd"/>
      <w:r w:rsidR="00E45021" w:rsidRPr="00E45021">
        <w:rPr>
          <w:rFonts w:ascii="Times New Roman" w:hAnsi="Times New Roman"/>
          <w:lang w:val="en-GB"/>
        </w:rPr>
        <w:t xml:space="preserve">, is </w:t>
      </w:r>
      <w:r w:rsidR="00261D54">
        <w:rPr>
          <w:rFonts w:ascii="Times New Roman" w:hAnsi="Times New Roman"/>
          <w:lang w:val="en-GB"/>
        </w:rPr>
        <w:t>valid</w:t>
      </w:r>
      <w:r w:rsidR="00EE28D9">
        <w:rPr>
          <w:rFonts w:ascii="Times New Roman" w:hAnsi="Times New Roman"/>
          <w:lang w:val="en-GB"/>
        </w:rPr>
        <w:t xml:space="preserve"> and revert the configuration to the one that match with the UE’s normal capability</w:t>
      </w:r>
      <w:r w:rsidR="00E45021" w:rsidRPr="00E45021">
        <w:rPr>
          <w:rFonts w:ascii="Times New Roman" w:hAnsi="Times New Roman"/>
          <w:lang w:val="en-GB"/>
        </w:rPr>
        <w:t>.</w:t>
      </w:r>
    </w:p>
    <w:p w14:paraId="6837B505" w14:textId="6ECC7773" w:rsidR="005208F5" w:rsidRPr="0099239B" w:rsidRDefault="0099239B" w:rsidP="00117F10">
      <w:pPr>
        <w:rPr>
          <w:rFonts w:ascii="Times New Roman" w:hAnsi="Times New Roman"/>
          <w:lang w:val="en-GB"/>
        </w:rPr>
      </w:pPr>
      <w:r w:rsidRPr="00B51B8E">
        <w:rPr>
          <w:rFonts w:ascii="Times New Roman" w:hAnsi="Times New Roman"/>
          <w:b/>
          <w:lang w:val="en-GB"/>
        </w:rPr>
        <w:t xml:space="preserve">Proposal </w:t>
      </w:r>
      <w:r w:rsidR="00261D54">
        <w:rPr>
          <w:rFonts w:ascii="Times New Roman" w:hAnsi="Times New Roman"/>
          <w:b/>
          <w:lang w:val="en-GB"/>
        </w:rPr>
        <w:t>5</w:t>
      </w:r>
      <w:r w:rsidRPr="00B51B8E">
        <w:rPr>
          <w:rFonts w:ascii="Times New Roman" w:hAnsi="Times New Roman"/>
          <w:b/>
          <w:lang w:val="en-GB"/>
        </w:rPr>
        <w:t>:</w:t>
      </w:r>
      <w:r w:rsidR="00E45021">
        <w:rPr>
          <w:rFonts w:ascii="Times New Roman" w:hAnsi="Times New Roman"/>
          <w:b/>
          <w:lang w:val="en-GB"/>
        </w:rPr>
        <w:t xml:space="preserve"> To avoid security issue, the early MUSIM indication is also </w:t>
      </w:r>
      <w:r w:rsidR="0094293E">
        <w:rPr>
          <w:rFonts w:ascii="Times New Roman" w:hAnsi="Times New Roman"/>
          <w:b/>
          <w:lang w:val="en-GB"/>
        </w:rPr>
        <w:t>introduced</w:t>
      </w:r>
      <w:r w:rsidR="0094293E" w:rsidRPr="00BB5053">
        <w:rPr>
          <w:rFonts w:ascii="Times New Roman" w:hAnsi="Times New Roman"/>
          <w:b/>
          <w:lang w:val="en-GB"/>
        </w:rPr>
        <w:t xml:space="preserve"> </w:t>
      </w:r>
      <w:r w:rsidR="00E45021">
        <w:rPr>
          <w:rFonts w:ascii="Times New Roman" w:hAnsi="Times New Roman"/>
          <w:b/>
          <w:lang w:val="en-GB"/>
        </w:rPr>
        <w:t xml:space="preserve">in </w:t>
      </w:r>
      <w:proofErr w:type="spellStart"/>
      <w:r w:rsidR="00E45021" w:rsidRPr="00BB131B">
        <w:rPr>
          <w:rFonts w:ascii="Times New Roman" w:hAnsi="Times New Roman"/>
          <w:b/>
          <w:i/>
          <w:lang w:val="en-GB"/>
        </w:rPr>
        <w:t>RRCReconfigurationComplete</w:t>
      </w:r>
      <w:proofErr w:type="spellEnd"/>
      <w:r w:rsidR="00E45021">
        <w:rPr>
          <w:rFonts w:ascii="Times New Roman" w:hAnsi="Times New Roman"/>
          <w:b/>
          <w:lang w:val="en-GB"/>
        </w:rPr>
        <w:t xml:space="preserve"> message in RRC connection setup procedure</w:t>
      </w:r>
      <w:r w:rsidR="007E17F1">
        <w:rPr>
          <w:rFonts w:ascii="Times New Roman" w:hAnsi="Times New Roman"/>
          <w:b/>
          <w:lang w:val="en-GB"/>
        </w:rPr>
        <w:t xml:space="preserve"> for confirmation</w:t>
      </w:r>
      <w:r w:rsidR="00E45021">
        <w:rPr>
          <w:rFonts w:ascii="Times New Roman" w:hAnsi="Times New Roman"/>
          <w:b/>
          <w:lang w:val="en-GB"/>
        </w:rPr>
        <w:t xml:space="preserve">. </w:t>
      </w:r>
    </w:p>
    <w:p w14:paraId="3B48646F" w14:textId="0E141C42" w:rsidR="005208F5" w:rsidRPr="005200D8" w:rsidRDefault="008A0765" w:rsidP="005208F5">
      <w:pPr>
        <w:rPr>
          <w:rFonts w:ascii="Times New Roman" w:hAnsi="Times New Roman"/>
          <w:b/>
          <w:i/>
          <w:u w:val="single"/>
          <w:lang w:val="en-GB"/>
        </w:rPr>
      </w:pPr>
      <w:r>
        <w:rPr>
          <w:rFonts w:ascii="Times New Roman" w:hAnsi="Times New Roman"/>
          <w:i/>
          <w:noProof/>
        </w:rPr>
        <mc:AlternateContent>
          <mc:Choice Requires="wpg">
            <w:drawing>
              <wp:anchor distT="0" distB="0" distL="114300" distR="114300" simplePos="0" relativeHeight="251688960" behindDoc="0" locked="0" layoutInCell="1" allowOverlap="1" wp14:anchorId="125D2A69" wp14:editId="5DCC1026">
                <wp:simplePos x="0" y="0"/>
                <wp:positionH relativeFrom="column">
                  <wp:posOffset>770890</wp:posOffset>
                </wp:positionH>
                <wp:positionV relativeFrom="paragraph">
                  <wp:posOffset>343535</wp:posOffset>
                </wp:positionV>
                <wp:extent cx="3863340" cy="2446020"/>
                <wp:effectExtent l="0" t="0" r="22860" b="30480"/>
                <wp:wrapTopAndBottom/>
                <wp:docPr id="19" name="组合 19"/>
                <wp:cNvGraphicFramePr/>
                <a:graphic xmlns:a="http://schemas.openxmlformats.org/drawingml/2006/main">
                  <a:graphicData uri="http://schemas.microsoft.com/office/word/2010/wordprocessingGroup">
                    <wpg:wgp>
                      <wpg:cNvGrpSpPr/>
                      <wpg:grpSpPr>
                        <a:xfrm>
                          <a:off x="0" y="0"/>
                          <a:ext cx="3863340" cy="2446020"/>
                          <a:chOff x="0" y="0"/>
                          <a:chExt cx="3864379" cy="2446086"/>
                        </a:xfrm>
                      </wpg:grpSpPr>
                      <wps:wsp>
                        <wps:cNvPr id="20" name="直接箭头连接符 20"/>
                        <wps:cNvCnPr/>
                        <wps:spPr>
                          <a:xfrm>
                            <a:off x="286247" y="1828800"/>
                            <a:ext cx="2879090" cy="0"/>
                          </a:xfrm>
                          <a:prstGeom prst="straightConnector1">
                            <a:avLst/>
                          </a:prstGeom>
                          <a:ln w="1587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 name="文本框 85"/>
                        <wps:cNvSpPr txBox="1"/>
                        <wps:spPr>
                          <a:xfrm>
                            <a:off x="469127" y="1590261"/>
                            <a:ext cx="2445385" cy="252730"/>
                          </a:xfrm>
                          <a:prstGeom prst="rect">
                            <a:avLst/>
                          </a:prstGeom>
                          <a:noFill/>
                          <a:ln w="15875">
                            <a:noFill/>
                          </a:ln>
                        </wps:spPr>
                        <wps:txbx>
                          <w:txbxContent>
                            <w:p w14:paraId="31DB6B93" w14:textId="77777777" w:rsidR="00707674" w:rsidRPr="004C06C5" w:rsidRDefault="00707674" w:rsidP="00707674">
                              <w:pPr>
                                <w:pStyle w:val="af0"/>
                                <w:spacing w:before="0" w:beforeAutospacing="0" w:after="0" w:afterAutospacing="0"/>
                                <w:jc w:val="center"/>
                                <w:rPr>
                                  <w:rFonts w:eastAsia="微软雅黑"/>
                                  <w:i/>
                                  <w:color w:val="000000" w:themeColor="text1"/>
                                  <w:kern w:val="24"/>
                                  <w:sz w:val="20"/>
                                  <w:szCs w:val="20"/>
                                </w:rPr>
                              </w:pPr>
                              <w:proofErr w:type="spellStart"/>
                              <w:r w:rsidRPr="002048B3">
                                <w:rPr>
                                  <w:rFonts w:eastAsia="微软雅黑"/>
                                  <w:i/>
                                  <w:color w:val="000000" w:themeColor="text1"/>
                                  <w:kern w:val="24"/>
                                  <w:sz w:val="20"/>
                                  <w:szCs w:val="20"/>
                                </w:rPr>
                                <w:t>RRCReconfiguration</w:t>
                              </w:r>
                              <w:proofErr w:type="spellEnd"/>
                              <w:r>
                                <w:rPr>
                                  <w:rFonts w:eastAsia="微软雅黑"/>
                                  <w:i/>
                                  <w:color w:val="000000" w:themeColor="text1"/>
                                  <w:kern w:val="24"/>
                                  <w:sz w:val="20"/>
                                  <w:szCs w:val="20"/>
                                </w:rPr>
                                <w:t xml:space="preserve"> (enable MUSIM UAI)</w:t>
                              </w:r>
                            </w:p>
                          </w:txbxContent>
                        </wps:txbx>
                        <wps:bodyPr wrap="square" rtlCol="0">
                          <a:spAutoFit/>
                        </wps:bodyPr>
                      </wps:wsp>
                      <wps:wsp>
                        <wps:cNvPr id="22" name="矩形 22"/>
                        <wps:cNvSpPr/>
                        <wps:spPr>
                          <a:xfrm>
                            <a:off x="0" y="0"/>
                            <a:ext cx="557760" cy="28488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BAC38A" w14:textId="77777777" w:rsidR="00707674" w:rsidRPr="00491A39" w:rsidRDefault="00707674" w:rsidP="00707674">
                              <w:pPr>
                                <w:pStyle w:val="af0"/>
                                <w:spacing w:before="0" w:beforeAutospacing="0" w:after="0" w:afterAutospacing="0"/>
                                <w:jc w:val="center"/>
                                <w:rPr>
                                  <w:sz w:val="20"/>
                                  <w:szCs w:val="20"/>
                                </w:rPr>
                              </w:pPr>
                              <w:r w:rsidRPr="00491A39">
                                <w:rPr>
                                  <w:b/>
                                  <w:bCs/>
                                  <w:color w:val="000000" w:themeColor="text1"/>
                                  <w:kern w:val="24"/>
                                  <w:sz w:val="20"/>
                                  <w:szCs w:val="20"/>
                                </w:rPr>
                                <w:t>UE</w:t>
                              </w:r>
                            </w:p>
                          </w:txbxContent>
                        </wps:txbx>
                        <wps:bodyPr rtlCol="0" anchor="ctr"/>
                      </wps:wsp>
                      <wps:wsp>
                        <wps:cNvPr id="23" name="矩形 23"/>
                        <wps:cNvSpPr/>
                        <wps:spPr>
                          <a:xfrm>
                            <a:off x="2878372" y="0"/>
                            <a:ext cx="565277" cy="2848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EC5682" w14:textId="77777777" w:rsidR="00707674" w:rsidRPr="00491A39" w:rsidRDefault="00707674" w:rsidP="00707674">
                              <w:pPr>
                                <w:pStyle w:val="af0"/>
                                <w:spacing w:before="0" w:beforeAutospacing="0" w:after="0" w:afterAutospacing="0"/>
                                <w:jc w:val="center"/>
                                <w:rPr>
                                  <w:sz w:val="20"/>
                                  <w:szCs w:val="20"/>
                                </w:rPr>
                              </w:pPr>
                              <w:proofErr w:type="spellStart"/>
                              <w:r w:rsidRPr="00491A39">
                                <w:rPr>
                                  <w:b/>
                                  <w:bCs/>
                                  <w:color w:val="000000" w:themeColor="text1"/>
                                  <w:kern w:val="24"/>
                                  <w:sz w:val="20"/>
                                  <w:szCs w:val="20"/>
                                </w:rPr>
                                <w:t>gNB</w:t>
                              </w:r>
                              <w:proofErr w:type="spellEnd"/>
                            </w:p>
                          </w:txbxContent>
                        </wps:txbx>
                        <wps:bodyPr rtlCol="0" anchor="ctr"/>
                      </wps:wsp>
                      <wps:wsp>
                        <wps:cNvPr id="24" name="直接连接符 24"/>
                        <wps:cNvCnPr/>
                        <wps:spPr>
                          <a:xfrm>
                            <a:off x="278296" y="286247"/>
                            <a:ext cx="0" cy="2159839"/>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直接连接符 25"/>
                        <wps:cNvCnPr/>
                        <wps:spPr>
                          <a:xfrm>
                            <a:off x="3164619" y="286247"/>
                            <a:ext cx="0" cy="2159839"/>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直接箭头连接符 26"/>
                        <wps:cNvCnPr/>
                        <wps:spPr>
                          <a:xfrm>
                            <a:off x="278296" y="556591"/>
                            <a:ext cx="2879725" cy="0"/>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a:off x="270344" y="1510760"/>
                            <a:ext cx="2879999" cy="0"/>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 name="文本框 84"/>
                        <wps:cNvSpPr txBox="1"/>
                        <wps:spPr>
                          <a:xfrm>
                            <a:off x="357809" y="1009828"/>
                            <a:ext cx="2606673" cy="253345"/>
                          </a:xfrm>
                          <a:prstGeom prst="rect">
                            <a:avLst/>
                          </a:prstGeom>
                          <a:noFill/>
                          <a:ln w="15875">
                            <a:noFill/>
                          </a:ln>
                        </wps:spPr>
                        <wps:txbx>
                          <w:txbxContent>
                            <w:p w14:paraId="31BF76BE" w14:textId="7679B574" w:rsidR="00707674" w:rsidRPr="00313956" w:rsidRDefault="00707674" w:rsidP="00707674">
                              <w:pPr>
                                <w:pStyle w:val="af0"/>
                                <w:spacing w:before="0" w:beforeAutospacing="0" w:after="0" w:afterAutospacing="0"/>
                                <w:jc w:val="center"/>
                                <w:rPr>
                                  <w:rFonts w:eastAsia="微软雅黑"/>
                                  <w:i/>
                                  <w:color w:val="000000" w:themeColor="text1"/>
                                  <w:kern w:val="24"/>
                                  <w:sz w:val="20"/>
                                  <w:szCs w:val="20"/>
                                </w:rPr>
                              </w:pPr>
                              <w:r w:rsidRPr="00491A39">
                                <w:rPr>
                                  <w:rFonts w:eastAsia="微软雅黑"/>
                                  <w:color w:val="000000" w:themeColor="text1"/>
                                  <w:kern w:val="24"/>
                                  <w:sz w:val="20"/>
                                  <w:szCs w:val="20"/>
                                </w:rPr>
                                <w:t xml:space="preserve">  </w:t>
                              </w:r>
                              <w:proofErr w:type="spellStart"/>
                              <w:r w:rsidRPr="00707674">
                                <w:rPr>
                                  <w:rFonts w:eastAsia="微软雅黑"/>
                                  <w:i/>
                                  <w:color w:val="000000" w:themeColor="text1"/>
                                  <w:kern w:val="24"/>
                                  <w:sz w:val="20"/>
                                  <w:szCs w:val="20"/>
                                </w:rPr>
                                <w:t>RRCResume</w:t>
                              </w:r>
                              <w:proofErr w:type="spellEnd"/>
                            </w:p>
                          </w:txbxContent>
                        </wps:txbx>
                        <wps:bodyPr wrap="square" rtlCol="0">
                          <a:spAutoFit/>
                        </wps:bodyPr>
                      </wps:wsp>
                      <wps:wsp>
                        <wps:cNvPr id="29" name="文本框 85"/>
                        <wps:cNvSpPr txBox="1"/>
                        <wps:spPr>
                          <a:xfrm>
                            <a:off x="365760" y="1296075"/>
                            <a:ext cx="2658745" cy="252730"/>
                          </a:xfrm>
                          <a:prstGeom prst="rect">
                            <a:avLst/>
                          </a:prstGeom>
                          <a:noFill/>
                          <a:ln w="15875">
                            <a:noFill/>
                          </a:ln>
                        </wps:spPr>
                        <wps:txbx>
                          <w:txbxContent>
                            <w:p w14:paraId="193B35BC" w14:textId="3807C59F" w:rsidR="00707674" w:rsidRPr="006C5075" w:rsidRDefault="00707674" w:rsidP="00707674">
                              <w:pPr>
                                <w:pStyle w:val="af0"/>
                                <w:spacing w:before="0" w:beforeAutospacing="0" w:after="0" w:afterAutospacing="0"/>
                                <w:jc w:val="center"/>
                                <w:rPr>
                                  <w:rFonts w:eastAsia="微软雅黑"/>
                                  <w:i/>
                                  <w:color w:val="0070C0"/>
                                  <w:kern w:val="24"/>
                                  <w:sz w:val="20"/>
                                  <w:szCs w:val="20"/>
                                </w:rPr>
                              </w:pPr>
                              <w:proofErr w:type="spellStart"/>
                              <w:r w:rsidRPr="00707674">
                                <w:rPr>
                                  <w:rFonts w:eastAsia="微软雅黑"/>
                                  <w:i/>
                                  <w:iCs/>
                                  <w:color w:val="000000" w:themeColor="text1"/>
                                  <w:kern w:val="24"/>
                                  <w:sz w:val="20"/>
                                  <w:szCs w:val="20"/>
                                </w:rPr>
                                <w:t>RRCResumeComplete</w:t>
                              </w:r>
                              <w:proofErr w:type="spellEnd"/>
                            </w:p>
                          </w:txbxContent>
                        </wps:txbx>
                        <wps:bodyPr wrap="square" rtlCol="0">
                          <a:spAutoFit/>
                        </wps:bodyPr>
                      </wps:wsp>
                      <wps:wsp>
                        <wps:cNvPr id="30" name="文本框 86"/>
                        <wps:cNvSpPr txBox="1"/>
                        <wps:spPr>
                          <a:xfrm>
                            <a:off x="1535199" y="731699"/>
                            <a:ext cx="2329180" cy="278130"/>
                          </a:xfrm>
                          <a:prstGeom prst="rect">
                            <a:avLst/>
                          </a:prstGeom>
                          <a:solidFill>
                            <a:schemeClr val="bg1"/>
                          </a:solidFill>
                          <a:ln>
                            <a:solidFill>
                              <a:schemeClr val="tx1"/>
                            </a:solidFill>
                          </a:ln>
                        </wps:spPr>
                        <wps:txbx>
                          <w:txbxContent>
                            <w:p w14:paraId="0F89378E" w14:textId="77777777" w:rsidR="00707674" w:rsidRPr="00491A39" w:rsidRDefault="00707674" w:rsidP="00707674">
                              <w:pPr>
                                <w:pStyle w:val="af0"/>
                                <w:spacing w:before="0" w:beforeAutospacing="0" w:after="0" w:afterAutospacing="0"/>
                                <w:jc w:val="center"/>
                                <w:rPr>
                                  <w:sz w:val="20"/>
                                  <w:szCs w:val="20"/>
                                </w:rPr>
                              </w:pPr>
                              <w:r>
                                <w:rPr>
                                  <w:rFonts w:eastAsia="微软雅黑"/>
                                  <w:color w:val="000000" w:themeColor="text1"/>
                                  <w:kern w:val="24"/>
                                  <w:sz w:val="20"/>
                                  <w:szCs w:val="20"/>
                                </w:rPr>
                                <w:t xml:space="preserve">Decision on </w:t>
                              </w:r>
                              <w:r w:rsidRPr="00F73BC0">
                                <w:rPr>
                                  <w:rFonts w:eastAsia="微软雅黑"/>
                                  <w:color w:val="000000" w:themeColor="text1"/>
                                  <w:kern w:val="24"/>
                                  <w:sz w:val="20"/>
                                  <w:szCs w:val="20"/>
                                </w:rPr>
                                <w:t>conservative</w:t>
                              </w:r>
                              <w:r>
                                <w:rPr>
                                  <w:rFonts w:eastAsia="微软雅黑"/>
                                  <w:color w:val="000000" w:themeColor="text1"/>
                                  <w:kern w:val="24"/>
                                  <w:sz w:val="20"/>
                                  <w:szCs w:val="20"/>
                                </w:rPr>
                                <w:t xml:space="preserve"> configuration</w:t>
                              </w:r>
                            </w:p>
                          </w:txbxContent>
                        </wps:txbx>
                        <wps:bodyPr wrap="square" rtlCol="0">
                          <a:noAutofit/>
                        </wps:bodyPr>
                      </wps:wsp>
                      <wps:wsp>
                        <wps:cNvPr id="31" name="直接箭头连接符 31"/>
                        <wps:cNvCnPr/>
                        <wps:spPr>
                          <a:xfrm>
                            <a:off x="270344" y="1224513"/>
                            <a:ext cx="2879999" cy="0"/>
                          </a:xfrm>
                          <a:prstGeom prst="straightConnector1">
                            <a:avLst/>
                          </a:prstGeom>
                          <a:ln w="1587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2" name="文本框 88"/>
                        <wps:cNvSpPr txBox="1"/>
                        <wps:spPr>
                          <a:xfrm>
                            <a:off x="326003" y="333955"/>
                            <a:ext cx="2743200" cy="252730"/>
                          </a:xfrm>
                          <a:prstGeom prst="rect">
                            <a:avLst/>
                          </a:prstGeom>
                          <a:noFill/>
                          <a:ln w="15875">
                            <a:noFill/>
                          </a:ln>
                        </wps:spPr>
                        <wps:txbx>
                          <w:txbxContent>
                            <w:p w14:paraId="1E24F64A" w14:textId="1492A8C4" w:rsidR="00707674" w:rsidRPr="004C06C5" w:rsidRDefault="00707674" w:rsidP="00707674">
                              <w:pPr>
                                <w:pStyle w:val="af0"/>
                                <w:spacing w:before="0" w:beforeAutospacing="0" w:after="0" w:afterAutospacing="0"/>
                                <w:jc w:val="center"/>
                                <w:rPr>
                                  <w:i/>
                                  <w:sz w:val="20"/>
                                  <w:szCs w:val="20"/>
                                </w:rPr>
                              </w:pPr>
                              <w:r w:rsidRPr="00491A39">
                                <w:rPr>
                                  <w:rFonts w:eastAsia="微软雅黑"/>
                                  <w:color w:val="000000" w:themeColor="text1"/>
                                  <w:kern w:val="24"/>
                                  <w:sz w:val="20"/>
                                  <w:szCs w:val="20"/>
                                </w:rPr>
                                <w:t xml:space="preserve"> </w:t>
                              </w:r>
                              <w:proofErr w:type="spellStart"/>
                              <w:r w:rsidRPr="00707674">
                                <w:rPr>
                                  <w:rFonts w:eastAsia="微软雅黑"/>
                                  <w:i/>
                                  <w:iCs/>
                                  <w:color w:val="000000" w:themeColor="text1"/>
                                  <w:kern w:val="24"/>
                                  <w:sz w:val="20"/>
                                  <w:szCs w:val="20"/>
                                </w:rPr>
                                <w:t>RRCResumeRequest</w:t>
                              </w:r>
                              <w:proofErr w:type="spellEnd"/>
                              <w:r>
                                <w:rPr>
                                  <w:rFonts w:eastAsia="微软雅黑"/>
                                  <w:i/>
                                  <w:iCs/>
                                  <w:color w:val="000000" w:themeColor="text1"/>
                                  <w:kern w:val="24"/>
                                  <w:sz w:val="20"/>
                                  <w:szCs w:val="20"/>
                                </w:rPr>
                                <w:t xml:space="preserve"> </w:t>
                              </w:r>
                              <w:r w:rsidRPr="006C5075">
                                <w:rPr>
                                  <w:rFonts w:eastAsia="微软雅黑"/>
                                  <w:i/>
                                  <w:color w:val="0070C0"/>
                                  <w:kern w:val="24"/>
                                  <w:sz w:val="20"/>
                                  <w:szCs w:val="20"/>
                                </w:rPr>
                                <w:t>(early MUSIM indication)</w:t>
                              </w:r>
                            </w:p>
                          </w:txbxContent>
                        </wps:txbx>
                        <wps:bodyPr wrap="square" rtlCol="0">
                          <a:spAutoFit/>
                        </wps:bodyPr>
                      </wps:wsp>
                      <wps:wsp>
                        <wps:cNvPr id="33" name="直接箭头连接符 33"/>
                        <wps:cNvCnPr/>
                        <wps:spPr>
                          <a:xfrm>
                            <a:off x="270344" y="2091193"/>
                            <a:ext cx="2879725" cy="0"/>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4" name="文本框 85"/>
                        <wps:cNvSpPr txBox="1"/>
                        <wps:spPr>
                          <a:xfrm>
                            <a:off x="699715" y="1860605"/>
                            <a:ext cx="1975485" cy="252730"/>
                          </a:xfrm>
                          <a:prstGeom prst="rect">
                            <a:avLst/>
                          </a:prstGeom>
                          <a:noFill/>
                          <a:ln w="15875">
                            <a:noFill/>
                          </a:ln>
                        </wps:spPr>
                        <wps:txbx>
                          <w:txbxContent>
                            <w:p w14:paraId="0B09351A" w14:textId="77777777" w:rsidR="00707674" w:rsidRPr="004C06C5" w:rsidRDefault="00707674" w:rsidP="00707674">
                              <w:pPr>
                                <w:pStyle w:val="af0"/>
                                <w:spacing w:before="0" w:beforeAutospacing="0" w:after="0" w:afterAutospacing="0"/>
                                <w:jc w:val="center"/>
                                <w:rPr>
                                  <w:rFonts w:eastAsia="微软雅黑"/>
                                  <w:i/>
                                  <w:color w:val="000000" w:themeColor="text1"/>
                                  <w:kern w:val="24"/>
                                  <w:sz w:val="20"/>
                                  <w:szCs w:val="20"/>
                                </w:rPr>
                              </w:pPr>
                              <w:r w:rsidRPr="004C06C5">
                                <w:rPr>
                                  <w:rFonts w:eastAsia="微软雅黑"/>
                                  <w:i/>
                                  <w:color w:val="000000" w:themeColor="text1"/>
                                  <w:kern w:val="24"/>
                                  <w:sz w:val="20"/>
                                  <w:szCs w:val="20"/>
                                </w:rPr>
                                <w:t>RRC</w:t>
                              </w:r>
                              <w:r w:rsidRPr="002048B3">
                                <w:rPr>
                                  <w:rFonts w:eastAsia="微软雅黑"/>
                                  <w:i/>
                                  <w:color w:val="000000" w:themeColor="text1"/>
                                  <w:kern w:val="24"/>
                                  <w:sz w:val="20"/>
                                  <w:szCs w:val="20"/>
                                </w:rPr>
                                <w:t>Reconfiguration</w:t>
                              </w:r>
                              <w:r w:rsidRPr="004C06C5">
                                <w:rPr>
                                  <w:rFonts w:eastAsia="微软雅黑"/>
                                  <w:i/>
                                  <w:color w:val="000000" w:themeColor="text1"/>
                                  <w:kern w:val="24"/>
                                  <w:sz w:val="20"/>
                                  <w:szCs w:val="20"/>
                                </w:rPr>
                                <w:t>Complete</w:t>
                              </w:r>
                            </w:p>
                          </w:txbxContent>
                        </wps:txbx>
                        <wps:bodyPr wrap="square" rtlCol="0">
                          <a:spAutoFit/>
                        </wps:bodyPr>
                      </wps:wsp>
                      <wps:wsp>
                        <wps:cNvPr id="35" name="直接箭头连接符 35"/>
                        <wps:cNvCnPr/>
                        <wps:spPr>
                          <a:xfrm>
                            <a:off x="286247" y="2345635"/>
                            <a:ext cx="2879725" cy="0"/>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6" name="文本框 85"/>
                        <wps:cNvSpPr txBox="1"/>
                        <wps:spPr>
                          <a:xfrm>
                            <a:off x="699715" y="2130950"/>
                            <a:ext cx="1975485" cy="252730"/>
                          </a:xfrm>
                          <a:prstGeom prst="rect">
                            <a:avLst/>
                          </a:prstGeom>
                          <a:noFill/>
                          <a:ln w="15875">
                            <a:noFill/>
                          </a:ln>
                        </wps:spPr>
                        <wps:txbx>
                          <w:txbxContent>
                            <w:p w14:paraId="7B46CD1B" w14:textId="77777777" w:rsidR="00707674" w:rsidRPr="004C06C5" w:rsidRDefault="00707674" w:rsidP="00707674">
                              <w:pPr>
                                <w:pStyle w:val="af0"/>
                                <w:spacing w:before="0" w:beforeAutospacing="0" w:after="0" w:afterAutospacing="0"/>
                                <w:jc w:val="center"/>
                                <w:rPr>
                                  <w:rFonts w:eastAsia="微软雅黑"/>
                                  <w:i/>
                                  <w:color w:val="000000" w:themeColor="text1"/>
                                  <w:kern w:val="24"/>
                                  <w:sz w:val="20"/>
                                  <w:szCs w:val="20"/>
                                </w:rPr>
                              </w:pPr>
                              <w:r>
                                <w:rPr>
                                  <w:rFonts w:eastAsia="微软雅黑"/>
                                  <w:i/>
                                  <w:color w:val="000000" w:themeColor="text1"/>
                                  <w:kern w:val="24"/>
                                  <w:sz w:val="20"/>
                                  <w:szCs w:val="20"/>
                                </w:rPr>
                                <w:t>MUSIM UAI</w:t>
                              </w:r>
                            </w:p>
                          </w:txbxContent>
                        </wps:txbx>
                        <wps:bodyPr wrap="square" rtlCol="0">
                          <a:spAutoFit/>
                        </wps:bodyPr>
                      </wps:wsp>
                    </wpg:wgp>
                  </a:graphicData>
                </a:graphic>
                <wp14:sizeRelH relativeFrom="margin">
                  <wp14:pctWidth>0</wp14:pctWidth>
                </wp14:sizeRelH>
              </wp:anchor>
            </w:drawing>
          </mc:Choice>
          <mc:Fallback>
            <w:pict>
              <v:group w14:anchorId="125D2A69" id="组合 19" o:spid="_x0000_s1058" style="position:absolute;left:0;text-align:left;margin-left:60.7pt;margin-top:27.05pt;width:304.2pt;height:192.6pt;z-index:251688960;mso-width-relative:margin" coordsize="38643,24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">
                <v:shape id="直接箭头连接符 20" o:spid="_x0000_s1059" type="#_x0000_t32" style="position:absolute;left:2862;top:18288;width:287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" strokecolor="black [3213]" strokeweight="1.25pt">
                  <v:stroke startarrow="block" joinstyle="miter"/>
                </v:shape>
                <v:shape id="文本框 85" o:spid="_x0000_s1060" type="#_x0000_t202" style="position:absolute;left:4691;top:15902;width:24454;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" filled="f" stroked="f" strokeweight="1.25pt">
                  <v:textbox style="mso-fit-shape-to-text:t">
                    <w:txbxContent>
                      <w:p w14:paraId="31DB6B93" w14:textId="77777777" w:rsidR="00707674" w:rsidRPr="004C06C5" w:rsidRDefault="00707674" w:rsidP="00707674">
                        <w:pPr>
                          <w:pStyle w:val="af0"/>
                          <w:spacing w:before="0" w:beforeAutospacing="0" w:after="0" w:afterAutospacing="0"/>
                          <w:jc w:val="center"/>
                          <w:rPr>
                            <w:rFonts w:eastAsia="微软雅黑"/>
                            <w:i/>
                            <w:color w:val="000000" w:themeColor="text1"/>
                            <w:kern w:val="24"/>
                            <w:sz w:val="20"/>
                            <w:szCs w:val="20"/>
                          </w:rPr>
                        </w:pPr>
                        <w:proofErr w:type="spellStart"/>
                        <w:r w:rsidRPr="002048B3">
                          <w:rPr>
                            <w:rFonts w:eastAsia="微软雅黑"/>
                            <w:i/>
                            <w:color w:val="000000" w:themeColor="text1"/>
                            <w:kern w:val="24"/>
                            <w:sz w:val="20"/>
                            <w:szCs w:val="20"/>
                          </w:rPr>
                          <w:t>RRCReconfiguration</w:t>
                        </w:r>
                        <w:proofErr w:type="spellEnd"/>
                        <w:r>
                          <w:rPr>
                            <w:rFonts w:eastAsia="微软雅黑"/>
                            <w:i/>
                            <w:color w:val="000000" w:themeColor="text1"/>
                            <w:kern w:val="24"/>
                            <w:sz w:val="20"/>
                            <w:szCs w:val="20"/>
                          </w:rPr>
                          <w:t xml:space="preserve"> (enable MUSIM UAI)</w:t>
                        </w:r>
                      </w:p>
                    </w:txbxContent>
                  </v:textbox>
                </v:shape>
                <v:rect id="矩形 22" o:spid="_x0000_s1061" style="position:absolute;width:5577;height:2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" filled="f" strokecolor="black [3213]" strokeweight="1pt">
                  <v:textbox>
                    <w:txbxContent>
                      <w:p w14:paraId="49BAC38A" w14:textId="77777777" w:rsidR="00707674" w:rsidRPr="00491A39" w:rsidRDefault="00707674" w:rsidP="00707674">
                        <w:pPr>
                          <w:pStyle w:val="af0"/>
                          <w:spacing w:before="0" w:beforeAutospacing="0" w:after="0" w:afterAutospacing="0"/>
                          <w:jc w:val="center"/>
                          <w:rPr>
                            <w:sz w:val="20"/>
                            <w:szCs w:val="20"/>
                          </w:rPr>
                        </w:pPr>
                        <w:r w:rsidRPr="00491A39">
                          <w:rPr>
                            <w:b/>
                            <w:bCs/>
                            <w:color w:val="000000" w:themeColor="text1"/>
                            <w:kern w:val="24"/>
                            <w:sz w:val="20"/>
                            <w:szCs w:val="20"/>
                          </w:rPr>
                          <w:t>UE</w:t>
                        </w:r>
                      </w:p>
                    </w:txbxContent>
                  </v:textbox>
                </v:rect>
                <v:rect id="矩形 23" o:spid="_x0000_s1062" style="position:absolute;left:28783;width:5653;height:2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" filled="f" strokecolor="black [3213]" strokeweight="1pt">
                  <v:textbox>
                    <w:txbxContent>
                      <w:p w14:paraId="1CEC5682" w14:textId="77777777" w:rsidR="00707674" w:rsidRPr="00491A39" w:rsidRDefault="00707674" w:rsidP="00707674">
                        <w:pPr>
                          <w:pStyle w:val="af0"/>
                          <w:spacing w:before="0" w:beforeAutospacing="0" w:after="0" w:afterAutospacing="0"/>
                          <w:jc w:val="center"/>
                          <w:rPr>
                            <w:sz w:val="20"/>
                            <w:szCs w:val="20"/>
                          </w:rPr>
                        </w:pPr>
                        <w:proofErr w:type="spellStart"/>
                        <w:r w:rsidRPr="00491A39">
                          <w:rPr>
                            <w:b/>
                            <w:bCs/>
                            <w:color w:val="000000" w:themeColor="text1"/>
                            <w:kern w:val="24"/>
                            <w:sz w:val="20"/>
                            <w:szCs w:val="20"/>
                          </w:rPr>
                          <w:t>gNB</w:t>
                        </w:r>
                        <w:proofErr w:type="spellEnd"/>
                      </w:p>
                    </w:txbxContent>
                  </v:textbox>
                </v:rect>
                <v:line id="直接连接符 24" o:spid="_x0000_s1063" style="position:absolute;visibility:visible;mso-wrap-style:square" from="2782,2862" to="2782,24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" strokecolor="black [3213]" strokeweight="1.25pt">
                  <v:stroke joinstyle="miter"/>
                </v:line>
                <v:line id="直接连接符 25" o:spid="_x0000_s1064" style="position:absolute;visibility:visible;mso-wrap-style:square" from="31646,2862" to="31646,24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" strokecolor="black [3213]" strokeweight="1.25pt">
                  <v:stroke joinstyle="miter"/>
                </v:line>
                <v:shape id="直接箭头连接符 26" o:spid="_x0000_s1065" type="#_x0000_t32" style="position:absolute;left:2782;top:5565;width:287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" strokecolor="black [3213]" strokeweight="1.25pt">
                  <v:stroke endarrow="block" joinstyle="miter"/>
                </v:shape>
                <v:shape id="直接箭头连接符 27" o:spid="_x0000_s1066" type="#_x0000_t32" style="position:absolute;left:2703;top:15107;width:28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" strokecolor="black [3213]" strokeweight="1.25pt">
                  <v:stroke endarrow="block" joinstyle="miter"/>
                </v:shape>
                <v:shape id="文本框 84" o:spid="_x0000_s1067" type="#_x0000_t202" style="position:absolute;left:3578;top:10098;width:26066;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" filled="f" stroked="f" strokeweight="1.25pt">
                  <v:textbox style="mso-fit-shape-to-text:t">
                    <w:txbxContent>
                      <w:p w14:paraId="31BF76BE" w14:textId="7679B574" w:rsidR="00707674" w:rsidRPr="00313956" w:rsidRDefault="00707674" w:rsidP="00707674">
                        <w:pPr>
                          <w:pStyle w:val="af0"/>
                          <w:spacing w:before="0" w:beforeAutospacing="0" w:after="0" w:afterAutospacing="0"/>
                          <w:jc w:val="center"/>
                          <w:rPr>
                            <w:rFonts w:eastAsia="微软雅黑"/>
                            <w:i/>
                            <w:color w:val="000000" w:themeColor="text1"/>
                            <w:kern w:val="24"/>
                            <w:sz w:val="20"/>
                            <w:szCs w:val="20"/>
                          </w:rPr>
                        </w:pPr>
                        <w:r w:rsidRPr="00491A39">
                          <w:rPr>
                            <w:rFonts w:eastAsia="微软雅黑"/>
                            <w:color w:val="000000" w:themeColor="text1"/>
                            <w:kern w:val="24"/>
                            <w:sz w:val="20"/>
                            <w:szCs w:val="20"/>
                          </w:rPr>
                          <w:t xml:space="preserve">  </w:t>
                        </w:r>
                        <w:proofErr w:type="spellStart"/>
                        <w:r w:rsidRPr="00707674">
                          <w:rPr>
                            <w:rFonts w:eastAsia="微软雅黑"/>
                            <w:i/>
                            <w:color w:val="000000" w:themeColor="text1"/>
                            <w:kern w:val="24"/>
                            <w:sz w:val="20"/>
                            <w:szCs w:val="20"/>
                          </w:rPr>
                          <w:t>RRCResume</w:t>
                        </w:r>
                        <w:proofErr w:type="spellEnd"/>
                      </w:p>
                    </w:txbxContent>
                  </v:textbox>
                </v:shape>
                <v:shape id="文本框 85" o:spid="_x0000_s1068" type="#_x0000_t202" style="position:absolute;left:3657;top:12960;width:26588;height:2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" filled="f" stroked="f" strokeweight="1.25pt">
                  <v:textbox style="mso-fit-shape-to-text:t">
                    <w:txbxContent>
                      <w:p w14:paraId="193B35BC" w14:textId="3807C59F" w:rsidR="00707674" w:rsidRPr="006C5075" w:rsidRDefault="00707674" w:rsidP="00707674">
                        <w:pPr>
                          <w:pStyle w:val="af0"/>
                          <w:spacing w:before="0" w:beforeAutospacing="0" w:after="0" w:afterAutospacing="0"/>
                          <w:jc w:val="center"/>
                          <w:rPr>
                            <w:rFonts w:eastAsia="微软雅黑"/>
                            <w:i/>
                            <w:color w:val="0070C0"/>
                            <w:kern w:val="24"/>
                            <w:sz w:val="20"/>
                            <w:szCs w:val="20"/>
                          </w:rPr>
                        </w:pPr>
                        <w:proofErr w:type="spellStart"/>
                        <w:r w:rsidRPr="00707674">
                          <w:rPr>
                            <w:rFonts w:eastAsia="微软雅黑"/>
                            <w:i/>
                            <w:iCs/>
                            <w:color w:val="000000" w:themeColor="text1"/>
                            <w:kern w:val="24"/>
                            <w:sz w:val="20"/>
                            <w:szCs w:val="20"/>
                          </w:rPr>
                          <w:t>RRCResumeComplete</w:t>
                        </w:r>
                        <w:proofErr w:type="spellEnd"/>
                      </w:p>
                    </w:txbxContent>
                  </v:textbox>
                </v:shape>
                <v:shape id="文本框 86" o:spid="_x0000_s1069" type="#_x0000_t202" style="position:absolute;left:15351;top:7316;width:23292;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" fillcolor="white [3212]" strokecolor="black [3213]">
                  <v:textbox>
                    <w:txbxContent>
                      <w:p w14:paraId="0F89378E" w14:textId="77777777" w:rsidR="00707674" w:rsidRPr="00491A39" w:rsidRDefault="00707674" w:rsidP="00707674">
                        <w:pPr>
                          <w:pStyle w:val="af0"/>
                          <w:spacing w:before="0" w:beforeAutospacing="0" w:after="0" w:afterAutospacing="0"/>
                          <w:jc w:val="center"/>
                          <w:rPr>
                            <w:sz w:val="20"/>
                            <w:szCs w:val="20"/>
                          </w:rPr>
                        </w:pPr>
                        <w:r>
                          <w:rPr>
                            <w:rFonts w:eastAsia="微软雅黑"/>
                            <w:color w:val="000000" w:themeColor="text1"/>
                            <w:kern w:val="24"/>
                            <w:sz w:val="20"/>
                            <w:szCs w:val="20"/>
                          </w:rPr>
                          <w:t xml:space="preserve">Decision on </w:t>
                        </w:r>
                        <w:r w:rsidRPr="00F73BC0">
                          <w:rPr>
                            <w:rFonts w:eastAsia="微软雅黑"/>
                            <w:color w:val="000000" w:themeColor="text1"/>
                            <w:kern w:val="24"/>
                            <w:sz w:val="20"/>
                            <w:szCs w:val="20"/>
                          </w:rPr>
                          <w:t>conservative</w:t>
                        </w:r>
                        <w:r>
                          <w:rPr>
                            <w:rFonts w:eastAsia="微软雅黑"/>
                            <w:color w:val="000000" w:themeColor="text1"/>
                            <w:kern w:val="24"/>
                            <w:sz w:val="20"/>
                            <w:szCs w:val="20"/>
                          </w:rPr>
                          <w:t xml:space="preserve"> configuration</w:t>
                        </w:r>
                      </w:p>
                    </w:txbxContent>
                  </v:textbox>
                </v:shape>
                <v:shape id="直接箭头连接符 31" o:spid="_x0000_s1070" type="#_x0000_t32" style="position:absolute;left:2703;top:12245;width:28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" strokecolor="black [3213]" strokeweight="1.25pt">
                  <v:stroke startarrow="block" joinstyle="miter"/>
                </v:shape>
                <v:shape id="文本框 88" o:spid="_x0000_s1071" type="#_x0000_t202" style="position:absolute;left:3260;top:3339;width:27432;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" filled="f" stroked="f" strokeweight="1.25pt">
                  <v:textbox style="mso-fit-shape-to-text:t">
                    <w:txbxContent>
                      <w:p w14:paraId="1E24F64A" w14:textId="1492A8C4" w:rsidR="00707674" w:rsidRPr="004C06C5" w:rsidRDefault="00707674" w:rsidP="00707674">
                        <w:pPr>
                          <w:pStyle w:val="af0"/>
                          <w:spacing w:before="0" w:beforeAutospacing="0" w:after="0" w:afterAutospacing="0"/>
                          <w:jc w:val="center"/>
                          <w:rPr>
                            <w:i/>
                            <w:sz w:val="20"/>
                            <w:szCs w:val="20"/>
                          </w:rPr>
                        </w:pPr>
                        <w:r w:rsidRPr="00491A39">
                          <w:rPr>
                            <w:rFonts w:eastAsia="微软雅黑"/>
                            <w:color w:val="000000" w:themeColor="text1"/>
                            <w:kern w:val="24"/>
                            <w:sz w:val="20"/>
                            <w:szCs w:val="20"/>
                          </w:rPr>
                          <w:t xml:space="preserve"> </w:t>
                        </w:r>
                        <w:proofErr w:type="spellStart"/>
                        <w:r w:rsidRPr="00707674">
                          <w:rPr>
                            <w:rFonts w:eastAsia="微软雅黑"/>
                            <w:i/>
                            <w:iCs/>
                            <w:color w:val="000000" w:themeColor="text1"/>
                            <w:kern w:val="24"/>
                            <w:sz w:val="20"/>
                            <w:szCs w:val="20"/>
                          </w:rPr>
                          <w:t>RRCResumeRequest</w:t>
                        </w:r>
                        <w:proofErr w:type="spellEnd"/>
                        <w:r>
                          <w:rPr>
                            <w:rFonts w:eastAsia="微软雅黑"/>
                            <w:i/>
                            <w:iCs/>
                            <w:color w:val="000000" w:themeColor="text1"/>
                            <w:kern w:val="24"/>
                            <w:sz w:val="20"/>
                            <w:szCs w:val="20"/>
                          </w:rPr>
                          <w:t xml:space="preserve"> </w:t>
                        </w:r>
                        <w:r w:rsidRPr="006C5075">
                          <w:rPr>
                            <w:rFonts w:eastAsia="微软雅黑"/>
                            <w:i/>
                            <w:color w:val="0070C0"/>
                            <w:kern w:val="24"/>
                            <w:sz w:val="20"/>
                            <w:szCs w:val="20"/>
                          </w:rPr>
                          <w:t>(early MUSIM indication)</w:t>
                        </w:r>
                      </w:p>
                    </w:txbxContent>
                  </v:textbox>
                </v:shape>
                <v:shape id="直接箭头连接符 33" o:spid="_x0000_s1072" type="#_x0000_t32" style="position:absolute;left:2703;top:20911;width:287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" strokecolor="black [3213]" strokeweight="1.25pt">
                  <v:stroke endarrow="block" joinstyle="miter"/>
                </v:shape>
                <v:shape id="文本框 85" o:spid="_x0000_s1073" type="#_x0000_t202" style="position:absolute;left:6997;top:18606;width:1975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" filled="f" stroked="f" strokeweight="1.25pt">
                  <v:textbox style="mso-fit-shape-to-text:t">
                    <w:txbxContent>
                      <w:p w14:paraId="0B09351A" w14:textId="77777777" w:rsidR="00707674" w:rsidRPr="004C06C5" w:rsidRDefault="00707674" w:rsidP="00707674">
                        <w:pPr>
                          <w:pStyle w:val="af0"/>
                          <w:spacing w:before="0" w:beforeAutospacing="0" w:after="0" w:afterAutospacing="0"/>
                          <w:jc w:val="center"/>
                          <w:rPr>
                            <w:rFonts w:eastAsia="微软雅黑"/>
                            <w:i/>
                            <w:color w:val="000000" w:themeColor="text1"/>
                            <w:kern w:val="24"/>
                            <w:sz w:val="20"/>
                            <w:szCs w:val="20"/>
                          </w:rPr>
                        </w:pPr>
                        <w:r w:rsidRPr="004C06C5">
                          <w:rPr>
                            <w:rFonts w:eastAsia="微软雅黑"/>
                            <w:i/>
                            <w:color w:val="000000" w:themeColor="text1"/>
                            <w:kern w:val="24"/>
                            <w:sz w:val="20"/>
                            <w:szCs w:val="20"/>
                          </w:rPr>
                          <w:t>RRC</w:t>
                        </w:r>
                        <w:r w:rsidRPr="002048B3">
                          <w:rPr>
                            <w:rFonts w:eastAsia="微软雅黑"/>
                            <w:i/>
                            <w:color w:val="000000" w:themeColor="text1"/>
                            <w:kern w:val="24"/>
                            <w:sz w:val="20"/>
                            <w:szCs w:val="20"/>
                          </w:rPr>
                          <w:t>Reconfiguration</w:t>
                        </w:r>
                        <w:r w:rsidRPr="004C06C5">
                          <w:rPr>
                            <w:rFonts w:eastAsia="微软雅黑"/>
                            <w:i/>
                            <w:color w:val="000000" w:themeColor="text1"/>
                            <w:kern w:val="24"/>
                            <w:sz w:val="20"/>
                            <w:szCs w:val="20"/>
                          </w:rPr>
                          <w:t>Complete</w:t>
                        </w:r>
                      </w:p>
                    </w:txbxContent>
                  </v:textbox>
                </v:shape>
                <v:shape id="直接箭头连接符 35" o:spid="_x0000_s1074" type="#_x0000_t32" style="position:absolute;left:2862;top:23456;width:287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" strokecolor="black [3213]" strokeweight="1.25pt">
                  <v:stroke endarrow="block" joinstyle="miter"/>
                </v:shape>
                <v:shape id="文本框 85" o:spid="_x0000_s1075" type="#_x0000_t202" style="position:absolute;left:6997;top:21309;width:1975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" filled="f" stroked="f" strokeweight="1.25pt">
                  <v:textbox style="mso-fit-shape-to-text:t">
                    <w:txbxContent>
                      <w:p w14:paraId="7B46CD1B" w14:textId="77777777" w:rsidR="00707674" w:rsidRPr="004C06C5" w:rsidRDefault="00707674" w:rsidP="00707674">
                        <w:pPr>
                          <w:pStyle w:val="af0"/>
                          <w:spacing w:before="0" w:beforeAutospacing="0" w:after="0" w:afterAutospacing="0"/>
                          <w:jc w:val="center"/>
                          <w:rPr>
                            <w:rFonts w:eastAsia="微软雅黑"/>
                            <w:i/>
                            <w:color w:val="000000" w:themeColor="text1"/>
                            <w:kern w:val="24"/>
                            <w:sz w:val="20"/>
                            <w:szCs w:val="20"/>
                          </w:rPr>
                        </w:pPr>
                        <w:r>
                          <w:rPr>
                            <w:rFonts w:eastAsia="微软雅黑"/>
                            <w:i/>
                            <w:color w:val="000000" w:themeColor="text1"/>
                            <w:kern w:val="24"/>
                            <w:sz w:val="20"/>
                            <w:szCs w:val="20"/>
                          </w:rPr>
                          <w:t>MUSIM UAI</w:t>
                        </w:r>
                      </w:p>
                    </w:txbxContent>
                  </v:textbox>
                </v:shape>
                <w10:wrap type="topAndBottom"/>
              </v:group>
            </w:pict>
          </mc:Fallback>
        </mc:AlternateContent>
      </w:r>
      <w:r w:rsidR="005208F5" w:rsidRPr="005200D8">
        <w:rPr>
          <w:rFonts w:ascii="Times New Roman" w:hAnsi="Times New Roman"/>
          <w:b/>
          <w:i/>
          <w:u w:val="single"/>
          <w:lang w:val="en-GB"/>
        </w:rPr>
        <w:t xml:space="preserve">Details for RRC connection </w:t>
      </w:r>
      <w:r w:rsidR="005208F5" w:rsidRPr="005208F5">
        <w:rPr>
          <w:rFonts w:ascii="Times New Roman" w:hAnsi="Times New Roman"/>
          <w:b/>
          <w:i/>
          <w:u w:val="single"/>
          <w:lang w:val="en-GB"/>
        </w:rPr>
        <w:t xml:space="preserve">resume </w:t>
      </w:r>
      <w:r w:rsidR="005208F5" w:rsidRPr="005200D8">
        <w:rPr>
          <w:rFonts w:ascii="Times New Roman" w:hAnsi="Times New Roman"/>
          <w:b/>
          <w:i/>
          <w:u w:val="single"/>
          <w:lang w:val="en-GB"/>
        </w:rPr>
        <w:t>procedure</w:t>
      </w:r>
    </w:p>
    <w:p w14:paraId="199D0F03" w14:textId="77777777" w:rsidR="008A0765" w:rsidRPr="004C06C5" w:rsidRDefault="008A0765" w:rsidP="008A0765">
      <w:pPr>
        <w:jc w:val="center"/>
        <w:rPr>
          <w:rFonts w:ascii="Times New Roman" w:hAnsi="Times New Roman"/>
          <w:i/>
        </w:rPr>
      </w:pPr>
      <w:r w:rsidRPr="00313956">
        <w:rPr>
          <w:rFonts w:ascii="Times New Roman" w:hAnsi="Times New Roman"/>
          <w:i/>
        </w:rPr>
        <w:t>Figure</w:t>
      </w:r>
      <w:r>
        <w:rPr>
          <w:rFonts w:ascii="Times New Roman" w:hAnsi="Times New Roman"/>
          <w:i/>
        </w:rPr>
        <w:t xml:space="preserve"> 3</w:t>
      </w:r>
      <w:r w:rsidRPr="00313956">
        <w:rPr>
          <w:rFonts w:ascii="Times New Roman" w:hAnsi="Times New Roman"/>
          <w:i/>
        </w:rPr>
        <w:t xml:space="preserve">: </w:t>
      </w:r>
      <w:r>
        <w:rPr>
          <w:rFonts w:ascii="Times New Roman" w:hAnsi="Times New Roman"/>
          <w:i/>
        </w:rPr>
        <w:t>Procedure for RRC resume</w:t>
      </w:r>
    </w:p>
    <w:p w14:paraId="774F60FB" w14:textId="10C8DEFB" w:rsidR="005208F5" w:rsidRDefault="0071563C" w:rsidP="00117F10">
      <w:pPr>
        <w:rPr>
          <w:rFonts w:ascii="Times New Roman" w:hAnsi="Times New Roman"/>
          <w:lang w:val="en-GB"/>
        </w:rPr>
      </w:pPr>
      <w:r>
        <w:rPr>
          <w:rFonts w:ascii="Times New Roman" w:hAnsi="Times New Roman"/>
          <w:lang w:val="en-GB"/>
        </w:rPr>
        <w:t xml:space="preserve">According the current procedure, the UE shall release the configurations from </w:t>
      </w:r>
      <w:proofErr w:type="spellStart"/>
      <w:r w:rsidRPr="008404F1">
        <w:rPr>
          <w:rFonts w:ascii="Times New Roman" w:hAnsi="Times New Roman"/>
          <w:i/>
          <w:lang w:val="en-GB"/>
        </w:rPr>
        <w:t>otherConfig</w:t>
      </w:r>
      <w:proofErr w:type="spellEnd"/>
      <w:r>
        <w:rPr>
          <w:rFonts w:ascii="Times New Roman" w:hAnsi="Times New Roman"/>
          <w:lang w:val="en-GB"/>
        </w:rPr>
        <w:t xml:space="preserve"> if the UE is moved from connected state to inactive state, and </w:t>
      </w:r>
      <w:proofErr w:type="spellStart"/>
      <w:r w:rsidRPr="008404F1">
        <w:rPr>
          <w:rFonts w:ascii="Times New Roman" w:hAnsi="Times New Roman"/>
          <w:i/>
          <w:lang w:val="en-GB"/>
        </w:rPr>
        <w:t>RRCResume</w:t>
      </w:r>
      <w:proofErr w:type="spellEnd"/>
      <w:r>
        <w:rPr>
          <w:rFonts w:ascii="Times New Roman" w:hAnsi="Times New Roman"/>
          <w:lang w:val="en-GB"/>
        </w:rPr>
        <w:t xml:space="preserve"> message cannot configure the </w:t>
      </w:r>
      <w:proofErr w:type="spellStart"/>
      <w:r w:rsidRPr="008404F1">
        <w:rPr>
          <w:rFonts w:ascii="Times New Roman" w:hAnsi="Times New Roman"/>
          <w:i/>
          <w:lang w:val="en-GB"/>
        </w:rPr>
        <w:t>otherConfig</w:t>
      </w:r>
      <w:proofErr w:type="spellEnd"/>
      <w:r>
        <w:rPr>
          <w:rFonts w:ascii="Times New Roman" w:hAnsi="Times New Roman"/>
          <w:lang w:val="en-GB"/>
        </w:rPr>
        <w:t xml:space="preserve"> for the UE. When the UE is in RRC_INACTIVE state, the stored configurations in the Inactive AS context may exceed its current temporary capability. After receiving the </w:t>
      </w:r>
      <w:proofErr w:type="spellStart"/>
      <w:r w:rsidRPr="008404F1">
        <w:rPr>
          <w:rFonts w:ascii="Times New Roman" w:hAnsi="Times New Roman"/>
          <w:i/>
          <w:lang w:val="en-GB"/>
        </w:rPr>
        <w:t>RRCResume</w:t>
      </w:r>
      <w:proofErr w:type="spellEnd"/>
      <w:r>
        <w:rPr>
          <w:rFonts w:ascii="Times New Roman" w:hAnsi="Times New Roman"/>
          <w:lang w:val="en-GB"/>
        </w:rPr>
        <w:t xml:space="preserve"> message, the UE needs to restore these configurations which would have problem, the stored configurations in the UE’s AS context may exceed the UE’s temporary capability.</w:t>
      </w:r>
      <w:r w:rsidR="00CB0B15">
        <w:rPr>
          <w:rFonts w:ascii="Times New Roman" w:hAnsi="Times New Roman"/>
          <w:lang w:val="en-GB"/>
        </w:rPr>
        <w:t xml:space="preserve"> Thus, the </w:t>
      </w:r>
      <w:r w:rsidR="00CB0B15" w:rsidRPr="000B3269">
        <w:rPr>
          <w:rFonts w:ascii="Times New Roman" w:hAnsi="Times New Roman"/>
          <w:lang w:val="en-GB"/>
        </w:rPr>
        <w:t>early MUSIM indication</w:t>
      </w:r>
      <w:r w:rsidR="00CB0B15">
        <w:rPr>
          <w:rFonts w:ascii="Times New Roman" w:hAnsi="Times New Roman"/>
          <w:lang w:val="en-GB"/>
        </w:rPr>
        <w:t xml:space="preserve"> should be </w:t>
      </w:r>
      <w:r w:rsidR="008D3A67">
        <w:rPr>
          <w:rFonts w:ascii="Times New Roman" w:hAnsi="Times New Roman"/>
          <w:lang w:val="en-GB"/>
        </w:rPr>
        <w:t xml:space="preserve">carried when the UE sends the </w:t>
      </w:r>
      <w:proofErr w:type="spellStart"/>
      <w:r w:rsidR="00CB0B15" w:rsidRPr="00CB0B15">
        <w:rPr>
          <w:rFonts w:ascii="Times New Roman" w:hAnsi="Times New Roman"/>
          <w:i/>
          <w:iCs/>
        </w:rPr>
        <w:t>RRCResumeRequest</w:t>
      </w:r>
      <w:proofErr w:type="spellEnd"/>
      <w:r w:rsidR="00CB0B15">
        <w:rPr>
          <w:rFonts w:ascii="Times New Roman" w:hAnsi="Times New Roman"/>
          <w:i/>
          <w:iCs/>
        </w:rPr>
        <w:t xml:space="preserve"> </w:t>
      </w:r>
      <w:r w:rsidR="00CB0B15">
        <w:rPr>
          <w:rFonts w:ascii="Times New Roman" w:hAnsi="Times New Roman"/>
          <w:lang w:val="en-GB"/>
        </w:rPr>
        <w:t>message.</w:t>
      </w:r>
      <w:r w:rsidR="008D3A67">
        <w:rPr>
          <w:rFonts w:ascii="Times New Roman" w:hAnsi="Times New Roman"/>
          <w:lang w:val="en-GB"/>
        </w:rPr>
        <w:t xml:space="preserve"> After receiving the early MUSIM indication, the </w:t>
      </w:r>
      <w:proofErr w:type="spellStart"/>
      <w:r w:rsidR="008D3A67">
        <w:rPr>
          <w:rFonts w:ascii="Times New Roman" w:hAnsi="Times New Roman"/>
          <w:lang w:val="en-GB"/>
        </w:rPr>
        <w:t>gNB</w:t>
      </w:r>
      <w:proofErr w:type="spellEnd"/>
      <w:r w:rsidR="008D3A67">
        <w:rPr>
          <w:rFonts w:ascii="Times New Roman" w:hAnsi="Times New Roman"/>
          <w:lang w:val="en-GB"/>
        </w:rPr>
        <w:t xml:space="preserve"> can change the UE’s configuration to a conservative one in the </w:t>
      </w:r>
      <w:proofErr w:type="spellStart"/>
      <w:r w:rsidR="008D3A67" w:rsidRPr="00A65163">
        <w:rPr>
          <w:rFonts w:ascii="Times New Roman" w:hAnsi="Times New Roman"/>
          <w:i/>
          <w:lang w:val="en-GB"/>
        </w:rPr>
        <w:t>RRCResume</w:t>
      </w:r>
      <w:proofErr w:type="spellEnd"/>
      <w:r w:rsidR="008D3A67">
        <w:rPr>
          <w:rFonts w:ascii="Times New Roman" w:hAnsi="Times New Roman"/>
          <w:lang w:val="en-GB"/>
        </w:rPr>
        <w:t>.</w:t>
      </w:r>
    </w:p>
    <w:p w14:paraId="06CD2CA3" w14:textId="60E85C4C" w:rsidR="003E165E" w:rsidRPr="00EC0B96" w:rsidRDefault="003E165E" w:rsidP="003E165E">
      <w:pPr>
        <w:rPr>
          <w:rFonts w:ascii="Times New Roman" w:hAnsi="Times New Roman"/>
          <w:lang w:val="en-GB"/>
        </w:rPr>
      </w:pPr>
      <w:r w:rsidRPr="00B51B8E">
        <w:rPr>
          <w:rFonts w:ascii="Times New Roman" w:hAnsi="Times New Roman"/>
          <w:b/>
          <w:lang w:val="en-GB"/>
        </w:rPr>
        <w:t xml:space="preserve">Proposal </w:t>
      </w:r>
      <w:r w:rsidR="00094AF9">
        <w:rPr>
          <w:rFonts w:ascii="Times New Roman" w:hAnsi="Times New Roman"/>
          <w:b/>
          <w:lang w:val="en-GB"/>
        </w:rPr>
        <w:t>6</w:t>
      </w:r>
      <w:r w:rsidRPr="00B51B8E">
        <w:rPr>
          <w:rFonts w:ascii="Times New Roman" w:hAnsi="Times New Roman"/>
          <w:b/>
          <w:lang w:val="en-GB"/>
        </w:rPr>
        <w:t xml:space="preserve">: </w:t>
      </w:r>
      <w:r>
        <w:rPr>
          <w:rFonts w:ascii="Times New Roman" w:hAnsi="Times New Roman"/>
          <w:b/>
          <w:lang w:val="en-GB"/>
        </w:rPr>
        <w:t>E</w:t>
      </w:r>
      <w:r w:rsidRPr="00BB5053">
        <w:rPr>
          <w:rFonts w:ascii="Times New Roman" w:hAnsi="Times New Roman"/>
          <w:b/>
          <w:lang w:val="en-GB"/>
        </w:rPr>
        <w:t xml:space="preserve">arly MUSIM indication </w:t>
      </w:r>
      <w:r>
        <w:rPr>
          <w:rFonts w:ascii="Times New Roman" w:hAnsi="Times New Roman"/>
          <w:b/>
          <w:lang w:val="en-GB"/>
        </w:rPr>
        <w:t>is</w:t>
      </w:r>
      <w:r w:rsidRPr="00BB5053">
        <w:rPr>
          <w:rFonts w:ascii="Times New Roman" w:hAnsi="Times New Roman"/>
          <w:b/>
          <w:lang w:val="en-GB"/>
        </w:rPr>
        <w:t xml:space="preserve"> </w:t>
      </w:r>
      <w:r w:rsidR="008D3A67">
        <w:rPr>
          <w:rFonts w:ascii="Times New Roman" w:hAnsi="Times New Roman"/>
          <w:b/>
          <w:lang w:val="en-GB"/>
        </w:rPr>
        <w:t>carried when the UE sends the</w:t>
      </w:r>
      <w:r w:rsidR="00A65163">
        <w:rPr>
          <w:rFonts w:ascii="Times New Roman" w:hAnsi="Times New Roman"/>
          <w:b/>
          <w:lang w:val="en-GB"/>
        </w:rPr>
        <w:t xml:space="preserve"> </w:t>
      </w:r>
      <w:proofErr w:type="spellStart"/>
      <w:r w:rsidR="008D4F5A" w:rsidRPr="008D4F5A">
        <w:rPr>
          <w:rFonts w:ascii="Times New Roman" w:hAnsi="Times New Roman"/>
          <w:b/>
          <w:i/>
          <w:lang w:val="en-GB"/>
        </w:rPr>
        <w:t>RRCResumeRequest</w:t>
      </w:r>
      <w:proofErr w:type="spellEnd"/>
      <w:r w:rsidR="008D4F5A" w:rsidRPr="008D4F5A">
        <w:rPr>
          <w:rFonts w:ascii="Times New Roman" w:hAnsi="Times New Roman"/>
          <w:b/>
          <w:i/>
          <w:lang w:val="en-GB"/>
        </w:rPr>
        <w:t xml:space="preserve"> </w:t>
      </w:r>
      <w:r w:rsidRPr="00BB5053">
        <w:rPr>
          <w:rFonts w:ascii="Times New Roman" w:hAnsi="Times New Roman"/>
          <w:b/>
          <w:lang w:val="en-GB"/>
        </w:rPr>
        <w:t>message</w:t>
      </w:r>
      <w:r>
        <w:rPr>
          <w:rFonts w:ascii="Times New Roman" w:hAnsi="Times New Roman"/>
          <w:b/>
          <w:lang w:val="en-GB"/>
        </w:rPr>
        <w:t xml:space="preserve"> for </w:t>
      </w:r>
      <w:r w:rsidRPr="00394337">
        <w:rPr>
          <w:rFonts w:ascii="Times New Roman" w:hAnsi="Times New Roman"/>
          <w:b/>
          <w:lang w:val="en-GB"/>
        </w:rPr>
        <w:t xml:space="preserve">RRC connection </w:t>
      </w:r>
      <w:r w:rsidR="008D4F5A" w:rsidRPr="008D4F5A">
        <w:rPr>
          <w:rFonts w:ascii="Times New Roman" w:hAnsi="Times New Roman"/>
          <w:b/>
          <w:lang w:val="en-GB"/>
        </w:rPr>
        <w:t xml:space="preserve">resume </w:t>
      </w:r>
      <w:r w:rsidRPr="00394337">
        <w:rPr>
          <w:rFonts w:ascii="Times New Roman" w:hAnsi="Times New Roman"/>
          <w:b/>
          <w:lang w:val="en-GB"/>
        </w:rPr>
        <w:t>procedure</w:t>
      </w:r>
      <w:r w:rsidRPr="00BB5053">
        <w:rPr>
          <w:rFonts w:ascii="Times New Roman" w:hAnsi="Times New Roman"/>
          <w:b/>
          <w:lang w:val="en-GB"/>
        </w:rPr>
        <w:t>.</w:t>
      </w:r>
    </w:p>
    <w:p w14:paraId="098F29A6" w14:textId="7B814B7B" w:rsidR="0071563C" w:rsidRPr="003E165E" w:rsidRDefault="006C49AA" w:rsidP="00117F10">
      <w:pPr>
        <w:rPr>
          <w:rFonts w:ascii="Times New Roman" w:hAnsi="Times New Roman"/>
          <w:lang w:val="en-GB"/>
        </w:rPr>
      </w:pPr>
      <w:r>
        <w:rPr>
          <w:rFonts w:ascii="Times New Roman" w:hAnsi="Times New Roman"/>
          <w:lang w:val="en-GB"/>
        </w:rPr>
        <w:t xml:space="preserve">However, </w:t>
      </w:r>
      <w:r w:rsidR="00837808">
        <w:rPr>
          <w:rFonts w:ascii="Times New Roman" w:hAnsi="Times New Roman"/>
          <w:lang w:val="en-GB"/>
        </w:rPr>
        <w:t xml:space="preserve">currently there is only one spare bit reserved in </w:t>
      </w:r>
      <w:proofErr w:type="spellStart"/>
      <w:r w:rsidR="00837808" w:rsidRPr="00CB0B15">
        <w:rPr>
          <w:rFonts w:ascii="Times New Roman" w:hAnsi="Times New Roman"/>
          <w:i/>
          <w:iCs/>
        </w:rPr>
        <w:t>RRCResumeRequest</w:t>
      </w:r>
      <w:proofErr w:type="spellEnd"/>
      <w:r w:rsidR="00837808">
        <w:rPr>
          <w:rFonts w:ascii="Times New Roman" w:hAnsi="Times New Roman"/>
          <w:i/>
          <w:iCs/>
        </w:rPr>
        <w:t xml:space="preserve"> </w:t>
      </w:r>
      <w:r w:rsidR="00837808">
        <w:rPr>
          <w:rFonts w:ascii="Times New Roman" w:hAnsi="Times New Roman"/>
          <w:lang w:val="en-GB"/>
        </w:rPr>
        <w:t xml:space="preserve">message, </w:t>
      </w:r>
      <w:r w:rsidR="00850336">
        <w:rPr>
          <w:rFonts w:ascii="Times New Roman" w:hAnsi="Times New Roman"/>
          <w:lang w:val="en-GB"/>
        </w:rPr>
        <w:t xml:space="preserve">and </w:t>
      </w:r>
      <w:r w:rsidR="008D3A67">
        <w:rPr>
          <w:rFonts w:ascii="Times New Roman" w:hAnsi="Times New Roman"/>
          <w:lang w:val="en-GB"/>
        </w:rPr>
        <w:t xml:space="preserve">we don’t think we have strong reason to use it </w:t>
      </w:r>
      <w:r w:rsidR="00850336">
        <w:rPr>
          <w:rFonts w:ascii="Times New Roman" w:hAnsi="Times New Roman"/>
          <w:lang w:val="en-GB"/>
        </w:rPr>
        <w:t xml:space="preserve">for </w:t>
      </w:r>
      <w:r w:rsidR="00850336" w:rsidRPr="000B3269">
        <w:rPr>
          <w:rFonts w:ascii="Times New Roman" w:hAnsi="Times New Roman"/>
          <w:lang w:val="en-GB"/>
        </w:rPr>
        <w:t>early MUSIM indication</w:t>
      </w:r>
      <w:r w:rsidR="00850336">
        <w:rPr>
          <w:rFonts w:ascii="Times New Roman" w:hAnsi="Times New Roman"/>
          <w:lang w:val="en-GB"/>
        </w:rPr>
        <w:t xml:space="preserve">, so how the </w:t>
      </w:r>
      <w:proofErr w:type="spellStart"/>
      <w:r w:rsidR="00850336" w:rsidRPr="00CB0B15">
        <w:rPr>
          <w:rFonts w:ascii="Times New Roman" w:hAnsi="Times New Roman"/>
          <w:i/>
          <w:iCs/>
        </w:rPr>
        <w:t>RRCResumeRequest</w:t>
      </w:r>
      <w:proofErr w:type="spellEnd"/>
      <w:r w:rsidR="00850336">
        <w:rPr>
          <w:rFonts w:ascii="Times New Roman" w:hAnsi="Times New Roman"/>
          <w:i/>
          <w:iCs/>
        </w:rPr>
        <w:t xml:space="preserve"> </w:t>
      </w:r>
      <w:r w:rsidR="00850336">
        <w:rPr>
          <w:rFonts w:ascii="Times New Roman" w:hAnsi="Times New Roman"/>
          <w:lang w:val="en-GB"/>
        </w:rPr>
        <w:t xml:space="preserve">message carries </w:t>
      </w:r>
      <w:r w:rsidR="00850336" w:rsidRPr="000B3269">
        <w:rPr>
          <w:rFonts w:ascii="Times New Roman" w:hAnsi="Times New Roman"/>
          <w:lang w:val="en-GB"/>
        </w:rPr>
        <w:t>early MUSIM indication</w:t>
      </w:r>
      <w:r w:rsidR="00850336">
        <w:rPr>
          <w:rFonts w:ascii="Times New Roman" w:hAnsi="Times New Roman"/>
          <w:lang w:val="en-GB"/>
        </w:rPr>
        <w:t xml:space="preserve"> needs to be further considered. For example, </w:t>
      </w:r>
      <w:r w:rsidR="00894392">
        <w:rPr>
          <w:rFonts w:ascii="Times New Roman" w:hAnsi="Times New Roman"/>
          <w:lang w:val="en-GB"/>
        </w:rPr>
        <w:t xml:space="preserve">to </w:t>
      </w:r>
      <w:r w:rsidR="00850336">
        <w:rPr>
          <w:rFonts w:ascii="Times New Roman" w:hAnsi="Times New Roman"/>
          <w:lang w:val="en-GB"/>
        </w:rPr>
        <w:t>reu</w:t>
      </w:r>
      <w:r w:rsidR="00894392">
        <w:rPr>
          <w:rFonts w:ascii="Times New Roman" w:hAnsi="Times New Roman"/>
          <w:lang w:val="en-GB"/>
        </w:rPr>
        <w:t>se</w:t>
      </w:r>
      <w:r w:rsidR="00850336">
        <w:rPr>
          <w:rFonts w:ascii="Times New Roman" w:hAnsi="Times New Roman"/>
          <w:lang w:val="en-GB"/>
        </w:rPr>
        <w:t xml:space="preserve"> the similar </w:t>
      </w:r>
      <w:r w:rsidR="00850336">
        <w:rPr>
          <w:rFonts w:ascii="Times New Roman" w:hAnsi="Times New Roman"/>
          <w:lang w:val="en-GB"/>
        </w:rPr>
        <w:lastRenderedPageBreak/>
        <w:t xml:space="preserve">way </w:t>
      </w:r>
      <w:r w:rsidR="0010691E">
        <w:rPr>
          <w:rFonts w:ascii="Times New Roman" w:hAnsi="Times New Roman"/>
          <w:lang w:val="en-GB"/>
        </w:rPr>
        <w:t>as</w:t>
      </w:r>
      <w:r w:rsidR="00850336">
        <w:rPr>
          <w:rFonts w:ascii="Times New Roman" w:hAnsi="Times New Roman"/>
          <w:lang w:val="en-GB"/>
        </w:rPr>
        <w:t xml:space="preserve"> msg3-based </w:t>
      </w:r>
      <w:proofErr w:type="spellStart"/>
      <w:r w:rsidR="00850336">
        <w:rPr>
          <w:rFonts w:ascii="Times New Roman" w:hAnsi="Times New Roman"/>
          <w:lang w:val="en-GB"/>
        </w:rPr>
        <w:t>RedCap</w:t>
      </w:r>
      <w:proofErr w:type="spellEnd"/>
      <w:r w:rsidR="00850336">
        <w:rPr>
          <w:rFonts w:ascii="Times New Roman" w:hAnsi="Times New Roman"/>
          <w:lang w:val="en-GB"/>
        </w:rPr>
        <w:t xml:space="preserve"> UE </w:t>
      </w:r>
      <w:r w:rsidR="008D3A67">
        <w:rPr>
          <w:rFonts w:ascii="Times New Roman" w:hAnsi="Times New Roman"/>
          <w:lang w:val="en-GB"/>
        </w:rPr>
        <w:t xml:space="preserve">early </w:t>
      </w:r>
      <w:r w:rsidR="00850336">
        <w:rPr>
          <w:rFonts w:ascii="Times New Roman" w:hAnsi="Times New Roman"/>
          <w:lang w:val="en-GB"/>
        </w:rPr>
        <w:t>identification</w:t>
      </w:r>
      <w:r w:rsidR="008D3A67">
        <w:rPr>
          <w:rFonts w:ascii="Times New Roman" w:hAnsi="Times New Roman"/>
          <w:lang w:val="en-GB"/>
        </w:rPr>
        <w:t xml:space="preserve">, </w:t>
      </w:r>
      <w:r w:rsidR="00D81C5D">
        <w:rPr>
          <w:rFonts w:ascii="Times New Roman" w:hAnsi="Times New Roman"/>
          <w:lang w:val="en-GB"/>
        </w:rPr>
        <w:t xml:space="preserve">i.e. </w:t>
      </w:r>
      <w:r w:rsidR="008D3A67">
        <w:rPr>
          <w:rFonts w:ascii="Times New Roman" w:hAnsi="Times New Roman"/>
          <w:lang w:val="en-GB"/>
        </w:rPr>
        <w:t xml:space="preserve">using </w:t>
      </w:r>
      <w:r w:rsidR="00D81C5D">
        <w:rPr>
          <w:rFonts w:ascii="Times New Roman" w:hAnsi="Times New Roman"/>
          <w:lang w:val="en-GB"/>
        </w:rPr>
        <w:t>new LCID</w:t>
      </w:r>
      <w:r w:rsidR="008D3A67">
        <w:rPr>
          <w:rFonts w:ascii="Times New Roman" w:hAnsi="Times New Roman"/>
          <w:lang w:val="en-GB"/>
        </w:rPr>
        <w:t xml:space="preserve"> </w:t>
      </w:r>
      <w:r w:rsidR="00144AB2">
        <w:rPr>
          <w:rFonts w:ascii="Times New Roman" w:hAnsi="Times New Roman"/>
          <w:lang w:val="en-GB"/>
        </w:rPr>
        <w:t xml:space="preserve">for the </w:t>
      </w:r>
      <w:proofErr w:type="spellStart"/>
      <w:r w:rsidR="00144AB2" w:rsidRPr="00A65163">
        <w:rPr>
          <w:rFonts w:ascii="Times New Roman" w:hAnsi="Times New Roman"/>
          <w:i/>
          <w:lang w:val="en-GB"/>
        </w:rPr>
        <w:t>RRCResumeRequest</w:t>
      </w:r>
      <w:proofErr w:type="spellEnd"/>
      <w:r w:rsidR="00144AB2">
        <w:rPr>
          <w:rFonts w:ascii="Times New Roman" w:hAnsi="Times New Roman"/>
          <w:lang w:val="en-GB"/>
        </w:rPr>
        <w:t xml:space="preserve"> message if the UE has temporarily capability restriction when initiating the RRC resume procedure</w:t>
      </w:r>
      <w:r w:rsidR="0010691E">
        <w:rPr>
          <w:rFonts w:ascii="Times New Roman" w:hAnsi="Times New Roman"/>
          <w:lang w:val="en-GB"/>
        </w:rPr>
        <w:t>.</w:t>
      </w:r>
    </w:p>
    <w:p w14:paraId="3376BCF8" w14:textId="6838AA41" w:rsidR="00A63B0A" w:rsidRPr="00D65459" w:rsidRDefault="0010691E" w:rsidP="00AE38B3">
      <w:pPr>
        <w:rPr>
          <w:rFonts w:ascii="Times New Roman" w:hAnsi="Times New Roman"/>
          <w:b/>
          <w:lang w:val="en-GB"/>
        </w:rPr>
      </w:pPr>
      <w:r w:rsidRPr="00B51B8E">
        <w:rPr>
          <w:rFonts w:ascii="Times New Roman" w:hAnsi="Times New Roman"/>
          <w:b/>
          <w:lang w:val="en-GB"/>
        </w:rPr>
        <w:t xml:space="preserve">Proposal </w:t>
      </w:r>
      <w:r w:rsidR="00094AF9">
        <w:rPr>
          <w:rFonts w:ascii="Times New Roman" w:hAnsi="Times New Roman"/>
          <w:b/>
          <w:lang w:val="en-GB"/>
        </w:rPr>
        <w:t>7</w:t>
      </w:r>
      <w:r w:rsidRPr="00B51B8E">
        <w:rPr>
          <w:rFonts w:ascii="Times New Roman" w:hAnsi="Times New Roman"/>
          <w:b/>
          <w:lang w:val="en-GB"/>
        </w:rPr>
        <w:t xml:space="preserve">: </w:t>
      </w:r>
      <w:r w:rsidR="00094AF9">
        <w:rPr>
          <w:rFonts w:ascii="Times New Roman" w:hAnsi="Times New Roman"/>
          <w:b/>
          <w:lang w:val="en-GB"/>
        </w:rPr>
        <w:t xml:space="preserve">If Proposal 6 is agreed, </w:t>
      </w:r>
      <w:r>
        <w:rPr>
          <w:rFonts w:ascii="Times New Roman" w:hAnsi="Times New Roman"/>
          <w:b/>
          <w:lang w:val="en-GB"/>
        </w:rPr>
        <w:t>RA</w:t>
      </w:r>
      <w:r w:rsidRPr="0010691E">
        <w:rPr>
          <w:rFonts w:ascii="Times New Roman" w:hAnsi="Times New Roman"/>
          <w:b/>
          <w:lang w:val="en-GB"/>
        </w:rPr>
        <w:t xml:space="preserve">N2 to </w:t>
      </w:r>
      <w:r w:rsidR="00094AF9">
        <w:rPr>
          <w:rFonts w:ascii="Times New Roman" w:hAnsi="Times New Roman"/>
          <w:b/>
          <w:lang w:val="en-GB"/>
        </w:rPr>
        <w:t>discuss</w:t>
      </w:r>
      <w:r w:rsidR="00094AF9" w:rsidRPr="0010691E">
        <w:rPr>
          <w:rFonts w:ascii="Times New Roman" w:hAnsi="Times New Roman"/>
          <w:b/>
          <w:lang w:val="en-GB"/>
        </w:rPr>
        <w:t xml:space="preserve"> </w:t>
      </w:r>
      <w:r w:rsidRPr="0010691E">
        <w:rPr>
          <w:rFonts w:ascii="Times New Roman" w:hAnsi="Times New Roman"/>
          <w:b/>
          <w:lang w:val="en-GB"/>
        </w:rPr>
        <w:t xml:space="preserve">how the </w:t>
      </w:r>
      <w:proofErr w:type="spellStart"/>
      <w:r w:rsidRPr="0010691E">
        <w:rPr>
          <w:rFonts w:ascii="Times New Roman" w:hAnsi="Times New Roman"/>
          <w:b/>
          <w:i/>
          <w:iCs/>
        </w:rPr>
        <w:t>RRCResumeRequest</w:t>
      </w:r>
      <w:proofErr w:type="spellEnd"/>
      <w:r w:rsidRPr="0010691E">
        <w:rPr>
          <w:rFonts w:ascii="Times New Roman" w:hAnsi="Times New Roman"/>
          <w:b/>
          <w:i/>
          <w:iCs/>
        </w:rPr>
        <w:t xml:space="preserve"> </w:t>
      </w:r>
      <w:r w:rsidRPr="0010691E">
        <w:rPr>
          <w:rFonts w:ascii="Times New Roman" w:hAnsi="Times New Roman"/>
          <w:b/>
          <w:lang w:val="en-GB"/>
        </w:rPr>
        <w:t>message carries early MUSIM indication.</w:t>
      </w:r>
    </w:p>
    <w:p w14:paraId="491C9810" w14:textId="77777777" w:rsidR="00B11EE1" w:rsidRPr="00EB211E" w:rsidRDefault="00B11EE1" w:rsidP="00B11EE1">
      <w:pPr>
        <w:pStyle w:val="1"/>
        <w:rPr>
          <w:rFonts w:eastAsia="Malgun Gothic" w:cs="Arial"/>
        </w:rPr>
      </w:pPr>
      <w:r w:rsidRPr="00EB211E">
        <w:rPr>
          <w:rFonts w:eastAsia="Malgun Gothic" w:cs="Arial"/>
        </w:rPr>
        <w:t>Conclusion</w:t>
      </w:r>
    </w:p>
    <w:p w14:paraId="38B1F557" w14:textId="63141A99" w:rsidR="00B11EE1" w:rsidRDefault="00B11EE1" w:rsidP="000325A9">
      <w:pPr>
        <w:pStyle w:val="a3"/>
        <w:rPr>
          <w:rFonts w:ascii="Times New Roman" w:hAnsi="Times New Roman"/>
        </w:rPr>
      </w:pPr>
      <w:r w:rsidRPr="004229EB">
        <w:rPr>
          <w:rFonts w:ascii="Times New Roman" w:hAnsi="Times New Roman"/>
        </w:rPr>
        <w:t xml:space="preserve">In this contribution, we </w:t>
      </w:r>
      <w:r w:rsidR="00E70A73">
        <w:rPr>
          <w:rFonts w:ascii="Times New Roman" w:hAnsi="Times New Roman"/>
        </w:rPr>
        <w:t xml:space="preserve">further </w:t>
      </w:r>
      <w:r w:rsidR="004B14B8" w:rsidRPr="004229EB">
        <w:rPr>
          <w:rFonts w:ascii="Times New Roman" w:hAnsi="Times New Roman"/>
        </w:rPr>
        <w:t xml:space="preserve">discussed </w:t>
      </w:r>
      <w:r w:rsidR="009F05CA" w:rsidRPr="009F05CA">
        <w:rPr>
          <w:rFonts w:ascii="Times New Roman" w:hAnsi="Times New Roman"/>
        </w:rPr>
        <w:t>the details for early MUSIM indication</w:t>
      </w:r>
      <w:r w:rsidR="004B14B8" w:rsidRPr="004229EB">
        <w:rPr>
          <w:rFonts w:ascii="Times New Roman" w:hAnsi="Times New Roman"/>
        </w:rPr>
        <w:t xml:space="preserve"> and </w:t>
      </w:r>
      <w:r w:rsidR="00C4609A">
        <w:rPr>
          <w:rFonts w:ascii="Times New Roman" w:hAnsi="Times New Roman"/>
        </w:rPr>
        <w:t xml:space="preserve">have the following </w:t>
      </w:r>
      <w:r w:rsidR="004B14B8" w:rsidRPr="004229EB">
        <w:rPr>
          <w:rFonts w:ascii="Times New Roman" w:hAnsi="Times New Roman"/>
        </w:rPr>
        <w:t>propos</w:t>
      </w:r>
      <w:r w:rsidR="00C4609A">
        <w:rPr>
          <w:rFonts w:ascii="Times New Roman" w:hAnsi="Times New Roman"/>
        </w:rPr>
        <w:t>als</w:t>
      </w:r>
      <w:r w:rsidR="004B14B8" w:rsidRPr="004229EB">
        <w:rPr>
          <w:rFonts w:ascii="Times New Roman" w:hAnsi="Times New Roman"/>
        </w:rPr>
        <w:t>:</w:t>
      </w:r>
    </w:p>
    <w:p w14:paraId="08144190" w14:textId="77777777" w:rsidR="005671B0" w:rsidRDefault="005671B0" w:rsidP="00531C89">
      <w:pPr>
        <w:rPr>
          <w:rFonts w:ascii="Times New Roman" w:hAnsi="Times New Roman"/>
          <w:b/>
          <w:lang w:val="en-GB"/>
        </w:rPr>
      </w:pPr>
      <w:r w:rsidRPr="00FD32F1">
        <w:rPr>
          <w:rFonts w:ascii="Times New Roman" w:hAnsi="Times New Roman"/>
          <w:b/>
          <w:lang w:val="en-GB"/>
        </w:rPr>
        <w:t xml:space="preserve">Proposal 1: </w:t>
      </w:r>
      <w:r>
        <w:rPr>
          <w:rFonts w:ascii="Times New Roman" w:hAnsi="Times New Roman"/>
          <w:b/>
          <w:lang w:val="en-GB"/>
        </w:rPr>
        <w:t>Using a 1</w:t>
      </w:r>
      <w:r w:rsidRPr="00751FD5">
        <w:rPr>
          <w:rFonts w:ascii="Times New Roman" w:hAnsi="Times New Roman"/>
          <w:b/>
          <w:lang w:val="en-GB"/>
        </w:rPr>
        <w:t xml:space="preserve">-bit </w:t>
      </w:r>
      <w:r>
        <w:rPr>
          <w:rFonts w:ascii="Times New Roman" w:hAnsi="Times New Roman"/>
          <w:b/>
          <w:lang w:val="en-GB"/>
        </w:rPr>
        <w:t>as the “</w:t>
      </w:r>
      <w:r w:rsidRPr="00C12A0A">
        <w:rPr>
          <w:rFonts w:ascii="Times New Roman" w:hAnsi="Times New Roman"/>
          <w:b/>
          <w:lang w:val="en-GB"/>
        </w:rPr>
        <w:t>early MUSIM indication</w:t>
      </w:r>
      <w:r>
        <w:rPr>
          <w:rFonts w:ascii="Times New Roman" w:hAnsi="Times New Roman"/>
          <w:b/>
          <w:lang w:val="en-GB"/>
        </w:rPr>
        <w:t xml:space="preserve">” from the UE to NW </w:t>
      </w:r>
      <w:r w:rsidRPr="006100A8">
        <w:rPr>
          <w:rFonts w:ascii="Times New Roman" w:hAnsi="Times New Roman"/>
          <w:b/>
          <w:lang w:val="en-GB"/>
        </w:rPr>
        <w:t>during RRC connection setup/resume procedure</w:t>
      </w:r>
      <w:r>
        <w:rPr>
          <w:rFonts w:ascii="Times New Roman" w:hAnsi="Times New Roman"/>
          <w:b/>
          <w:lang w:val="en-GB"/>
        </w:rPr>
        <w:t xml:space="preserve"> to indicate</w:t>
      </w:r>
      <w:r w:rsidRPr="006100A8">
        <w:t xml:space="preserve"> </w:t>
      </w:r>
      <w:r w:rsidRPr="006100A8">
        <w:rPr>
          <w:rFonts w:ascii="Times New Roman" w:hAnsi="Times New Roman"/>
          <w:b/>
          <w:lang w:val="en-GB"/>
        </w:rPr>
        <w:t xml:space="preserve">that </w:t>
      </w:r>
      <w:r>
        <w:rPr>
          <w:rFonts w:ascii="Times New Roman" w:hAnsi="Times New Roman"/>
          <w:b/>
          <w:lang w:val="en-GB"/>
        </w:rPr>
        <w:t xml:space="preserve">the </w:t>
      </w:r>
      <w:r w:rsidRPr="006100A8">
        <w:rPr>
          <w:rFonts w:ascii="Times New Roman" w:hAnsi="Times New Roman"/>
          <w:b/>
          <w:lang w:val="en-GB"/>
        </w:rPr>
        <w:t>UE capabilities are temporarily restricted.</w:t>
      </w:r>
    </w:p>
    <w:p w14:paraId="15521C0A" w14:textId="77777777" w:rsidR="009A5D55" w:rsidRDefault="009A5D55" w:rsidP="009A5D55">
      <w:pPr>
        <w:rPr>
          <w:rFonts w:ascii="Times New Roman" w:hAnsi="Times New Roman"/>
          <w:lang w:val="en-GB"/>
        </w:rPr>
      </w:pPr>
      <w:r w:rsidRPr="00B51B8E">
        <w:rPr>
          <w:rFonts w:ascii="Times New Roman" w:hAnsi="Times New Roman"/>
          <w:b/>
          <w:lang w:val="en-GB"/>
        </w:rPr>
        <w:t xml:space="preserve">Proposal </w:t>
      </w:r>
      <w:r>
        <w:rPr>
          <w:rFonts w:ascii="Times New Roman" w:hAnsi="Times New Roman"/>
          <w:b/>
          <w:lang w:val="en-GB"/>
        </w:rPr>
        <w:t>2</w:t>
      </w:r>
      <w:r w:rsidRPr="00B51B8E">
        <w:rPr>
          <w:rFonts w:ascii="Times New Roman" w:hAnsi="Times New Roman"/>
          <w:b/>
          <w:lang w:val="en-GB"/>
        </w:rPr>
        <w:t xml:space="preserve">: </w:t>
      </w:r>
      <w:proofErr w:type="spellStart"/>
      <w:r>
        <w:rPr>
          <w:rFonts w:ascii="Times New Roman" w:hAnsi="Times New Roman"/>
          <w:b/>
          <w:lang w:val="en-GB"/>
        </w:rPr>
        <w:t>gNB</w:t>
      </w:r>
      <w:proofErr w:type="spellEnd"/>
      <w:r>
        <w:rPr>
          <w:rFonts w:ascii="Times New Roman" w:hAnsi="Times New Roman"/>
          <w:b/>
          <w:lang w:val="en-GB"/>
        </w:rPr>
        <w:t xml:space="preserve"> indicates whether sending the early MUSIM indication during the RRC connection setup/resume procedure is allowed via the S</w:t>
      </w:r>
      <w:r w:rsidRPr="00053EF3">
        <w:rPr>
          <w:rFonts w:ascii="Times New Roman" w:hAnsi="Times New Roman"/>
          <w:b/>
          <w:lang w:val="en-GB"/>
        </w:rPr>
        <w:t>ystem information</w:t>
      </w:r>
      <w:r>
        <w:rPr>
          <w:rFonts w:ascii="Times New Roman" w:hAnsi="Times New Roman"/>
          <w:b/>
          <w:lang w:val="en-GB"/>
        </w:rPr>
        <w:t>.</w:t>
      </w:r>
      <w:r w:rsidRPr="00053EF3">
        <w:rPr>
          <w:rFonts w:ascii="Times New Roman" w:hAnsi="Times New Roman"/>
          <w:b/>
          <w:lang w:val="en-GB"/>
        </w:rPr>
        <w:t xml:space="preserve"> </w:t>
      </w:r>
      <w:r>
        <w:rPr>
          <w:rFonts w:ascii="Times New Roman" w:hAnsi="Times New Roman"/>
          <w:b/>
          <w:lang w:val="en-GB"/>
        </w:rPr>
        <w:t xml:space="preserve">It is FFS which SIB is used to carry such indication. </w:t>
      </w:r>
    </w:p>
    <w:p w14:paraId="3D7D9EFC" w14:textId="77777777" w:rsidR="005E3002" w:rsidRDefault="005E3002" w:rsidP="005E3002">
      <w:pPr>
        <w:rPr>
          <w:rFonts w:ascii="Times New Roman" w:hAnsi="Times New Roman"/>
          <w:lang w:val="en-GB"/>
        </w:rPr>
      </w:pPr>
      <w:r w:rsidRPr="00FD32F1">
        <w:rPr>
          <w:rFonts w:ascii="Times New Roman" w:hAnsi="Times New Roman"/>
          <w:b/>
          <w:lang w:val="en-GB"/>
        </w:rPr>
        <w:t xml:space="preserve">Proposal </w:t>
      </w:r>
      <w:r>
        <w:rPr>
          <w:rFonts w:ascii="Times New Roman" w:hAnsi="Times New Roman"/>
          <w:b/>
          <w:lang w:val="en-GB"/>
        </w:rPr>
        <w:t>3</w:t>
      </w:r>
      <w:r w:rsidRPr="00FD32F1">
        <w:rPr>
          <w:rFonts w:ascii="Times New Roman" w:hAnsi="Times New Roman"/>
          <w:b/>
          <w:lang w:val="en-GB"/>
        </w:rPr>
        <w:t>:</w:t>
      </w:r>
      <w:r>
        <w:rPr>
          <w:rFonts w:ascii="Times New Roman" w:hAnsi="Times New Roman"/>
          <w:b/>
          <w:lang w:val="en-GB"/>
        </w:rPr>
        <w:t xml:space="preserve"> It is up to UE implementation whether to send early </w:t>
      </w:r>
      <w:r w:rsidRPr="00A91F15">
        <w:rPr>
          <w:rFonts w:ascii="Times New Roman" w:hAnsi="Times New Roman"/>
          <w:b/>
          <w:lang w:val="en-GB"/>
        </w:rPr>
        <w:t>MUSIM indication</w:t>
      </w:r>
      <w:r>
        <w:rPr>
          <w:rFonts w:ascii="Times New Roman" w:hAnsi="Times New Roman"/>
          <w:b/>
          <w:lang w:val="en-GB"/>
        </w:rPr>
        <w:t xml:space="preserve"> during the RRC connection setup/resume procedure if the </w:t>
      </w:r>
      <w:proofErr w:type="spellStart"/>
      <w:r>
        <w:rPr>
          <w:rFonts w:ascii="Times New Roman" w:hAnsi="Times New Roman"/>
          <w:b/>
          <w:lang w:val="en-GB"/>
        </w:rPr>
        <w:t>gNB</w:t>
      </w:r>
      <w:proofErr w:type="spellEnd"/>
      <w:r>
        <w:rPr>
          <w:rFonts w:ascii="Times New Roman" w:hAnsi="Times New Roman"/>
          <w:b/>
          <w:lang w:val="en-GB"/>
        </w:rPr>
        <w:t xml:space="preserve"> enable it. After UE sends e</w:t>
      </w:r>
      <w:r w:rsidRPr="00A91F15">
        <w:rPr>
          <w:rFonts w:ascii="Times New Roman" w:hAnsi="Times New Roman"/>
          <w:b/>
          <w:lang w:val="en-GB"/>
        </w:rPr>
        <w:t>arly MUSIM indication</w:t>
      </w:r>
      <w:r>
        <w:rPr>
          <w:rFonts w:ascii="Times New Roman" w:hAnsi="Times New Roman"/>
          <w:b/>
          <w:lang w:val="en-GB"/>
        </w:rPr>
        <w:t xml:space="preserve">, the </w:t>
      </w:r>
      <w:proofErr w:type="spellStart"/>
      <w:r>
        <w:rPr>
          <w:rFonts w:ascii="Times New Roman" w:hAnsi="Times New Roman"/>
          <w:b/>
          <w:lang w:val="en-GB"/>
        </w:rPr>
        <w:t>gNB</w:t>
      </w:r>
      <w:proofErr w:type="spellEnd"/>
      <w:r>
        <w:rPr>
          <w:rFonts w:ascii="Times New Roman" w:hAnsi="Times New Roman"/>
          <w:b/>
          <w:lang w:val="en-GB"/>
        </w:rPr>
        <w:t xml:space="preserve"> can </w:t>
      </w:r>
      <w:r w:rsidRPr="00A91F15">
        <w:rPr>
          <w:rFonts w:ascii="Times New Roman" w:hAnsi="Times New Roman"/>
          <w:b/>
          <w:lang w:val="en-GB"/>
        </w:rPr>
        <w:t xml:space="preserve">enable the </w:t>
      </w:r>
      <w:r>
        <w:rPr>
          <w:rFonts w:ascii="Times New Roman" w:hAnsi="Times New Roman"/>
          <w:b/>
          <w:lang w:val="en-GB"/>
        </w:rPr>
        <w:t xml:space="preserve">UE to provide </w:t>
      </w:r>
      <w:r w:rsidRPr="00A91F15">
        <w:rPr>
          <w:rFonts w:ascii="Times New Roman" w:hAnsi="Times New Roman"/>
          <w:b/>
          <w:lang w:val="en-GB"/>
        </w:rPr>
        <w:t xml:space="preserve">MUSIM UAI </w:t>
      </w:r>
      <w:r>
        <w:rPr>
          <w:rFonts w:ascii="Times New Roman" w:hAnsi="Times New Roman"/>
          <w:b/>
          <w:lang w:val="en-GB"/>
        </w:rPr>
        <w:t xml:space="preserve">for </w:t>
      </w:r>
      <w:r w:rsidRPr="00A91F15">
        <w:rPr>
          <w:rFonts w:ascii="Times New Roman" w:hAnsi="Times New Roman"/>
          <w:b/>
          <w:lang w:val="en-GB"/>
        </w:rPr>
        <w:t xml:space="preserve">temporary capabilities </w:t>
      </w:r>
      <w:r>
        <w:rPr>
          <w:rFonts w:ascii="Times New Roman" w:hAnsi="Times New Roman"/>
          <w:b/>
          <w:lang w:val="en-GB"/>
        </w:rPr>
        <w:t>reporting.</w:t>
      </w:r>
    </w:p>
    <w:p w14:paraId="5FE1E666" w14:textId="77777777" w:rsidR="008C5C40" w:rsidRPr="00EC0B96" w:rsidRDefault="008C5C40" w:rsidP="008C5C40">
      <w:pPr>
        <w:rPr>
          <w:rFonts w:ascii="Times New Roman" w:hAnsi="Times New Roman"/>
          <w:lang w:val="en-GB"/>
        </w:rPr>
      </w:pPr>
      <w:r w:rsidRPr="00B51B8E">
        <w:rPr>
          <w:rFonts w:ascii="Times New Roman" w:hAnsi="Times New Roman"/>
          <w:b/>
          <w:lang w:val="en-GB"/>
        </w:rPr>
        <w:t xml:space="preserve">Proposal </w:t>
      </w:r>
      <w:r>
        <w:rPr>
          <w:rFonts w:ascii="Times New Roman" w:hAnsi="Times New Roman"/>
          <w:b/>
          <w:lang w:val="en-GB"/>
        </w:rPr>
        <w:t>4</w:t>
      </w:r>
      <w:r w:rsidRPr="00B51B8E">
        <w:rPr>
          <w:rFonts w:ascii="Times New Roman" w:hAnsi="Times New Roman"/>
          <w:b/>
          <w:lang w:val="en-GB"/>
        </w:rPr>
        <w:t xml:space="preserve">: </w:t>
      </w:r>
      <w:r>
        <w:rPr>
          <w:rFonts w:ascii="Times New Roman" w:hAnsi="Times New Roman"/>
          <w:b/>
          <w:lang w:val="en-GB"/>
        </w:rPr>
        <w:t>The 1-bit E</w:t>
      </w:r>
      <w:r w:rsidRPr="00BB5053">
        <w:rPr>
          <w:rFonts w:ascii="Times New Roman" w:hAnsi="Times New Roman"/>
          <w:b/>
          <w:lang w:val="en-GB"/>
        </w:rPr>
        <w:t xml:space="preserve">arly MUSIM indication </w:t>
      </w:r>
      <w:r>
        <w:rPr>
          <w:rFonts w:ascii="Times New Roman" w:hAnsi="Times New Roman"/>
          <w:b/>
          <w:lang w:val="en-GB"/>
        </w:rPr>
        <w:t>is</w:t>
      </w:r>
      <w:r w:rsidRPr="00BB5053">
        <w:rPr>
          <w:rFonts w:ascii="Times New Roman" w:hAnsi="Times New Roman"/>
          <w:b/>
          <w:lang w:val="en-GB"/>
        </w:rPr>
        <w:t xml:space="preserve"> </w:t>
      </w:r>
      <w:r>
        <w:rPr>
          <w:rFonts w:ascii="Times New Roman" w:hAnsi="Times New Roman"/>
          <w:b/>
          <w:lang w:val="en-GB"/>
        </w:rPr>
        <w:t>introduced</w:t>
      </w:r>
      <w:r w:rsidRPr="00BB5053">
        <w:rPr>
          <w:rFonts w:ascii="Times New Roman" w:hAnsi="Times New Roman"/>
          <w:b/>
          <w:lang w:val="en-GB"/>
        </w:rPr>
        <w:t xml:space="preserve"> in </w:t>
      </w:r>
      <w:proofErr w:type="spellStart"/>
      <w:r w:rsidRPr="009A32EF">
        <w:rPr>
          <w:rFonts w:ascii="Times New Roman" w:hAnsi="Times New Roman"/>
          <w:b/>
          <w:i/>
          <w:lang w:val="en-GB"/>
        </w:rPr>
        <w:t>RRCSetupComplete</w:t>
      </w:r>
      <w:proofErr w:type="spellEnd"/>
      <w:r w:rsidRPr="00BB5053">
        <w:rPr>
          <w:rFonts w:ascii="Times New Roman" w:hAnsi="Times New Roman"/>
          <w:b/>
          <w:lang w:val="en-GB"/>
        </w:rPr>
        <w:t xml:space="preserve"> message</w:t>
      </w:r>
      <w:r>
        <w:rPr>
          <w:rFonts w:ascii="Times New Roman" w:hAnsi="Times New Roman"/>
          <w:b/>
          <w:lang w:val="en-GB"/>
        </w:rPr>
        <w:t xml:space="preserve"> for </w:t>
      </w:r>
      <w:r w:rsidRPr="00394337">
        <w:rPr>
          <w:rFonts w:ascii="Times New Roman" w:hAnsi="Times New Roman"/>
          <w:b/>
          <w:lang w:val="en-GB"/>
        </w:rPr>
        <w:t>RRC connection setup procedure</w:t>
      </w:r>
      <w:r w:rsidRPr="00BB5053">
        <w:rPr>
          <w:rFonts w:ascii="Times New Roman" w:hAnsi="Times New Roman"/>
          <w:b/>
          <w:lang w:val="en-GB"/>
        </w:rPr>
        <w:t>.</w:t>
      </w:r>
    </w:p>
    <w:p w14:paraId="6C26F455" w14:textId="77777777" w:rsidR="007B51B7" w:rsidRPr="0099239B" w:rsidRDefault="007B51B7" w:rsidP="007B51B7">
      <w:pPr>
        <w:rPr>
          <w:rFonts w:ascii="Times New Roman" w:hAnsi="Times New Roman"/>
          <w:lang w:val="en-GB"/>
        </w:rPr>
      </w:pPr>
      <w:r w:rsidRPr="00B51B8E">
        <w:rPr>
          <w:rFonts w:ascii="Times New Roman" w:hAnsi="Times New Roman"/>
          <w:b/>
          <w:lang w:val="en-GB"/>
        </w:rPr>
        <w:t xml:space="preserve">Proposal </w:t>
      </w:r>
      <w:r>
        <w:rPr>
          <w:rFonts w:ascii="Times New Roman" w:hAnsi="Times New Roman"/>
          <w:b/>
          <w:lang w:val="en-GB"/>
        </w:rPr>
        <w:t>5</w:t>
      </w:r>
      <w:r w:rsidRPr="00B51B8E">
        <w:rPr>
          <w:rFonts w:ascii="Times New Roman" w:hAnsi="Times New Roman"/>
          <w:b/>
          <w:lang w:val="en-GB"/>
        </w:rPr>
        <w:t>:</w:t>
      </w:r>
      <w:r>
        <w:rPr>
          <w:rFonts w:ascii="Times New Roman" w:hAnsi="Times New Roman"/>
          <w:b/>
          <w:lang w:val="en-GB"/>
        </w:rPr>
        <w:t xml:space="preserve"> To avoid security issue, the early MUSIM indication is also introduced</w:t>
      </w:r>
      <w:r w:rsidRPr="00BB5053">
        <w:rPr>
          <w:rFonts w:ascii="Times New Roman" w:hAnsi="Times New Roman"/>
          <w:b/>
          <w:lang w:val="en-GB"/>
        </w:rPr>
        <w:t xml:space="preserve"> </w:t>
      </w:r>
      <w:r>
        <w:rPr>
          <w:rFonts w:ascii="Times New Roman" w:hAnsi="Times New Roman"/>
          <w:b/>
          <w:lang w:val="en-GB"/>
        </w:rPr>
        <w:t xml:space="preserve">in </w:t>
      </w:r>
      <w:proofErr w:type="spellStart"/>
      <w:r w:rsidRPr="00BB131B">
        <w:rPr>
          <w:rFonts w:ascii="Times New Roman" w:hAnsi="Times New Roman"/>
          <w:b/>
          <w:i/>
          <w:lang w:val="en-GB"/>
        </w:rPr>
        <w:t>RRCReconfigurationComplete</w:t>
      </w:r>
      <w:proofErr w:type="spellEnd"/>
      <w:r>
        <w:rPr>
          <w:rFonts w:ascii="Times New Roman" w:hAnsi="Times New Roman"/>
          <w:b/>
          <w:lang w:val="en-GB"/>
        </w:rPr>
        <w:t xml:space="preserve"> message in RRC connection setup procedure for confirmation. </w:t>
      </w:r>
    </w:p>
    <w:p w14:paraId="2EC302B2" w14:textId="77777777" w:rsidR="00A65163" w:rsidRPr="00EC0B96" w:rsidRDefault="00A65163" w:rsidP="00A65163">
      <w:pPr>
        <w:rPr>
          <w:rFonts w:ascii="Times New Roman" w:hAnsi="Times New Roman"/>
          <w:lang w:val="en-GB"/>
        </w:rPr>
      </w:pPr>
      <w:r w:rsidRPr="00B51B8E">
        <w:rPr>
          <w:rFonts w:ascii="Times New Roman" w:hAnsi="Times New Roman"/>
          <w:b/>
          <w:lang w:val="en-GB"/>
        </w:rPr>
        <w:t xml:space="preserve">Proposal </w:t>
      </w:r>
      <w:r>
        <w:rPr>
          <w:rFonts w:ascii="Times New Roman" w:hAnsi="Times New Roman"/>
          <w:b/>
          <w:lang w:val="en-GB"/>
        </w:rPr>
        <w:t>6</w:t>
      </w:r>
      <w:r w:rsidRPr="00B51B8E">
        <w:rPr>
          <w:rFonts w:ascii="Times New Roman" w:hAnsi="Times New Roman"/>
          <w:b/>
          <w:lang w:val="en-GB"/>
        </w:rPr>
        <w:t xml:space="preserve">: </w:t>
      </w:r>
      <w:r>
        <w:rPr>
          <w:rFonts w:ascii="Times New Roman" w:hAnsi="Times New Roman"/>
          <w:b/>
          <w:lang w:val="en-GB"/>
        </w:rPr>
        <w:t>E</w:t>
      </w:r>
      <w:r w:rsidRPr="00BB5053">
        <w:rPr>
          <w:rFonts w:ascii="Times New Roman" w:hAnsi="Times New Roman"/>
          <w:b/>
          <w:lang w:val="en-GB"/>
        </w:rPr>
        <w:t xml:space="preserve">arly MUSIM indication </w:t>
      </w:r>
      <w:r>
        <w:rPr>
          <w:rFonts w:ascii="Times New Roman" w:hAnsi="Times New Roman"/>
          <w:b/>
          <w:lang w:val="en-GB"/>
        </w:rPr>
        <w:t>is</w:t>
      </w:r>
      <w:r w:rsidRPr="00BB5053">
        <w:rPr>
          <w:rFonts w:ascii="Times New Roman" w:hAnsi="Times New Roman"/>
          <w:b/>
          <w:lang w:val="en-GB"/>
        </w:rPr>
        <w:t xml:space="preserve"> </w:t>
      </w:r>
      <w:r>
        <w:rPr>
          <w:rFonts w:ascii="Times New Roman" w:hAnsi="Times New Roman"/>
          <w:b/>
          <w:lang w:val="en-GB"/>
        </w:rPr>
        <w:t xml:space="preserve">carried when the UE sends the </w:t>
      </w:r>
      <w:proofErr w:type="spellStart"/>
      <w:r w:rsidRPr="008D4F5A">
        <w:rPr>
          <w:rFonts w:ascii="Times New Roman" w:hAnsi="Times New Roman"/>
          <w:b/>
          <w:i/>
          <w:lang w:val="en-GB"/>
        </w:rPr>
        <w:t>RRCResumeRequest</w:t>
      </w:r>
      <w:proofErr w:type="spellEnd"/>
      <w:r w:rsidRPr="008D4F5A">
        <w:rPr>
          <w:rFonts w:ascii="Times New Roman" w:hAnsi="Times New Roman"/>
          <w:b/>
          <w:i/>
          <w:lang w:val="en-GB"/>
        </w:rPr>
        <w:t xml:space="preserve"> </w:t>
      </w:r>
      <w:r w:rsidRPr="00BB5053">
        <w:rPr>
          <w:rFonts w:ascii="Times New Roman" w:hAnsi="Times New Roman"/>
          <w:b/>
          <w:lang w:val="en-GB"/>
        </w:rPr>
        <w:t>message</w:t>
      </w:r>
      <w:r>
        <w:rPr>
          <w:rFonts w:ascii="Times New Roman" w:hAnsi="Times New Roman"/>
          <w:b/>
          <w:lang w:val="en-GB"/>
        </w:rPr>
        <w:t xml:space="preserve"> for </w:t>
      </w:r>
      <w:r w:rsidRPr="00394337">
        <w:rPr>
          <w:rFonts w:ascii="Times New Roman" w:hAnsi="Times New Roman"/>
          <w:b/>
          <w:lang w:val="en-GB"/>
        </w:rPr>
        <w:t xml:space="preserve">RRC connection </w:t>
      </w:r>
      <w:r w:rsidRPr="008D4F5A">
        <w:rPr>
          <w:rFonts w:ascii="Times New Roman" w:hAnsi="Times New Roman"/>
          <w:b/>
          <w:lang w:val="en-GB"/>
        </w:rPr>
        <w:t xml:space="preserve">resume </w:t>
      </w:r>
      <w:r w:rsidRPr="00394337">
        <w:rPr>
          <w:rFonts w:ascii="Times New Roman" w:hAnsi="Times New Roman"/>
          <w:b/>
          <w:lang w:val="en-GB"/>
        </w:rPr>
        <w:t>procedure</w:t>
      </w:r>
      <w:r w:rsidRPr="00BB5053">
        <w:rPr>
          <w:rFonts w:ascii="Times New Roman" w:hAnsi="Times New Roman"/>
          <w:b/>
          <w:lang w:val="en-GB"/>
        </w:rPr>
        <w:t>.</w:t>
      </w:r>
    </w:p>
    <w:p w14:paraId="7F35CD36" w14:textId="77777777" w:rsidR="00A65163" w:rsidRPr="00D65459" w:rsidRDefault="00A65163" w:rsidP="00A65163">
      <w:pPr>
        <w:rPr>
          <w:rFonts w:ascii="Times New Roman" w:hAnsi="Times New Roman"/>
          <w:b/>
          <w:lang w:val="en-GB"/>
        </w:rPr>
      </w:pPr>
      <w:r w:rsidRPr="00B51B8E">
        <w:rPr>
          <w:rFonts w:ascii="Times New Roman" w:hAnsi="Times New Roman"/>
          <w:b/>
          <w:lang w:val="en-GB"/>
        </w:rPr>
        <w:t xml:space="preserve">Proposal </w:t>
      </w:r>
      <w:r>
        <w:rPr>
          <w:rFonts w:ascii="Times New Roman" w:hAnsi="Times New Roman"/>
          <w:b/>
          <w:lang w:val="en-GB"/>
        </w:rPr>
        <w:t>7</w:t>
      </w:r>
      <w:r w:rsidRPr="00B51B8E">
        <w:rPr>
          <w:rFonts w:ascii="Times New Roman" w:hAnsi="Times New Roman"/>
          <w:b/>
          <w:lang w:val="en-GB"/>
        </w:rPr>
        <w:t xml:space="preserve">: </w:t>
      </w:r>
      <w:r>
        <w:rPr>
          <w:rFonts w:ascii="Times New Roman" w:hAnsi="Times New Roman"/>
          <w:b/>
          <w:lang w:val="en-GB"/>
        </w:rPr>
        <w:t>If Proposal 6 is agreed, RA</w:t>
      </w:r>
      <w:r w:rsidRPr="0010691E">
        <w:rPr>
          <w:rFonts w:ascii="Times New Roman" w:hAnsi="Times New Roman"/>
          <w:b/>
          <w:lang w:val="en-GB"/>
        </w:rPr>
        <w:t xml:space="preserve">N2 to </w:t>
      </w:r>
      <w:r>
        <w:rPr>
          <w:rFonts w:ascii="Times New Roman" w:hAnsi="Times New Roman"/>
          <w:b/>
          <w:lang w:val="en-GB"/>
        </w:rPr>
        <w:t>discuss</w:t>
      </w:r>
      <w:r w:rsidRPr="0010691E">
        <w:rPr>
          <w:rFonts w:ascii="Times New Roman" w:hAnsi="Times New Roman"/>
          <w:b/>
          <w:lang w:val="en-GB"/>
        </w:rPr>
        <w:t xml:space="preserve"> how the </w:t>
      </w:r>
      <w:proofErr w:type="spellStart"/>
      <w:r w:rsidRPr="0010691E">
        <w:rPr>
          <w:rFonts w:ascii="Times New Roman" w:hAnsi="Times New Roman"/>
          <w:b/>
          <w:i/>
          <w:iCs/>
        </w:rPr>
        <w:t>RRCResumeRequest</w:t>
      </w:r>
      <w:proofErr w:type="spellEnd"/>
      <w:r w:rsidRPr="0010691E">
        <w:rPr>
          <w:rFonts w:ascii="Times New Roman" w:hAnsi="Times New Roman"/>
          <w:b/>
          <w:i/>
          <w:iCs/>
        </w:rPr>
        <w:t xml:space="preserve"> </w:t>
      </w:r>
      <w:r w:rsidRPr="0010691E">
        <w:rPr>
          <w:rFonts w:ascii="Times New Roman" w:hAnsi="Times New Roman"/>
          <w:b/>
          <w:lang w:val="en-GB"/>
        </w:rPr>
        <w:t>message carries early MUSIM indication.</w:t>
      </w:r>
    </w:p>
    <w:p w14:paraId="79ACB3C9" w14:textId="77777777" w:rsidR="00B11EE1" w:rsidRPr="00EB211E" w:rsidRDefault="00B11EE1" w:rsidP="00B11EE1">
      <w:pPr>
        <w:pStyle w:val="1"/>
        <w:rPr>
          <w:rFonts w:eastAsia="Malgun Gothic" w:cs="Arial"/>
        </w:rPr>
      </w:pPr>
      <w:r w:rsidRPr="00EB211E">
        <w:rPr>
          <w:rFonts w:eastAsia="Malgun Gothic" w:cs="Arial"/>
        </w:rPr>
        <w:t>References</w:t>
      </w:r>
    </w:p>
    <w:p w14:paraId="38109195" w14:textId="28F0A23A" w:rsidR="00E502ED" w:rsidRPr="00D65459" w:rsidRDefault="00D66731" w:rsidP="00B30474">
      <w:pPr>
        <w:pStyle w:val="References"/>
        <w:numPr>
          <w:ilvl w:val="0"/>
          <w:numId w:val="18"/>
        </w:numPr>
        <w:tabs>
          <w:tab w:val="left" w:pos="720"/>
        </w:tabs>
        <w:rPr>
          <w:kern w:val="2"/>
        </w:rPr>
      </w:pPr>
      <w:bookmarkStart w:id="0" w:name="_Ref45619280"/>
      <w:bookmarkStart w:id="1" w:name="_Ref6936063"/>
      <w:r>
        <w:rPr>
          <w:kern w:val="2"/>
          <w:szCs w:val="20"/>
        </w:rPr>
        <w:t>RAN2 Chair’s Notes RAN2#</w:t>
      </w:r>
      <w:r w:rsidR="00DB040E">
        <w:rPr>
          <w:kern w:val="2"/>
          <w:szCs w:val="20"/>
        </w:rPr>
        <w:t>121</w:t>
      </w:r>
      <w:r w:rsidR="00B30474">
        <w:rPr>
          <w:kern w:val="2"/>
          <w:szCs w:val="20"/>
        </w:rPr>
        <w:t>bis</w:t>
      </w:r>
      <w:r>
        <w:rPr>
          <w:kern w:val="2"/>
          <w:szCs w:val="20"/>
        </w:rPr>
        <w:t>.</w:t>
      </w:r>
      <w:bookmarkEnd w:id="0"/>
      <w:bookmarkEnd w:id="1"/>
    </w:p>
    <w:p w14:paraId="328C5D58" w14:textId="729D52CF" w:rsidR="00D65459" w:rsidRPr="00B30474" w:rsidRDefault="0014300F" w:rsidP="00B30474">
      <w:pPr>
        <w:pStyle w:val="References"/>
        <w:numPr>
          <w:ilvl w:val="0"/>
          <w:numId w:val="18"/>
        </w:numPr>
        <w:tabs>
          <w:tab w:val="left" w:pos="720"/>
        </w:tabs>
        <w:rPr>
          <w:kern w:val="2"/>
        </w:rPr>
      </w:pPr>
      <w:r w:rsidRPr="0014300F">
        <w:rPr>
          <w:kern w:val="2"/>
        </w:rPr>
        <w:t>R2-2307454</w:t>
      </w:r>
      <w:r w:rsidR="00D65459">
        <w:rPr>
          <w:kern w:val="2"/>
        </w:rPr>
        <w:t xml:space="preserve">, </w:t>
      </w:r>
      <w:r w:rsidR="00D65459" w:rsidRPr="00D65459">
        <w:rPr>
          <w:kern w:val="2"/>
        </w:rPr>
        <w:t>Discussion on proac</w:t>
      </w:r>
      <w:bookmarkStart w:id="2" w:name="_GoBack"/>
      <w:bookmarkEnd w:id="2"/>
      <w:r w:rsidR="00D65459" w:rsidRPr="00D65459">
        <w:rPr>
          <w:kern w:val="2"/>
        </w:rPr>
        <w:t>tive and reactive approaches</w:t>
      </w:r>
      <w:r w:rsidR="00D65459">
        <w:rPr>
          <w:kern w:val="2"/>
        </w:rPr>
        <w:t xml:space="preserve">, </w:t>
      </w:r>
      <w:r w:rsidR="00D65459" w:rsidRPr="00D65459">
        <w:rPr>
          <w:kern w:val="2"/>
        </w:rPr>
        <w:t>Huawei, HiSilicon</w:t>
      </w:r>
      <w:r w:rsidR="00D65459">
        <w:rPr>
          <w:kern w:val="2"/>
        </w:rPr>
        <w:t>.</w:t>
      </w:r>
    </w:p>
    <w:sectPr w:rsidR="00D65459" w:rsidRPr="00B3047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40AD2" w14:textId="77777777" w:rsidR="00EC5A55" w:rsidRDefault="00EC5A55" w:rsidP="00F4025C">
      <w:pPr>
        <w:spacing w:after="0"/>
      </w:pPr>
      <w:r>
        <w:separator/>
      </w:r>
    </w:p>
  </w:endnote>
  <w:endnote w:type="continuationSeparator" w:id="0">
    <w:p w14:paraId="6EDC36DD" w14:textId="77777777" w:rsidR="00EC5A55" w:rsidRDefault="00EC5A55" w:rsidP="00F40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C8582" w14:textId="77777777" w:rsidR="00EC5A55" w:rsidRDefault="00EC5A55" w:rsidP="00F4025C">
      <w:pPr>
        <w:spacing w:after="0"/>
      </w:pPr>
      <w:r>
        <w:separator/>
      </w:r>
    </w:p>
  </w:footnote>
  <w:footnote w:type="continuationSeparator" w:id="0">
    <w:p w14:paraId="7F5DA374" w14:textId="77777777" w:rsidR="00EC5A55" w:rsidRDefault="00EC5A55" w:rsidP="00F402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141A8"/>
    <w:multiLevelType w:val="hybridMultilevel"/>
    <w:tmpl w:val="89D2C2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552047"/>
    <w:multiLevelType w:val="multilevel"/>
    <w:tmpl w:val="70DE82F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06C3116E"/>
    <w:multiLevelType w:val="hybridMultilevel"/>
    <w:tmpl w:val="CB0AB5A0"/>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C666E5"/>
    <w:multiLevelType w:val="hybridMultilevel"/>
    <w:tmpl w:val="E1CE3DFA"/>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5"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1C529C0"/>
    <w:multiLevelType w:val="hybridMultilevel"/>
    <w:tmpl w:val="25EC14A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82D1202"/>
    <w:multiLevelType w:val="hybridMultilevel"/>
    <w:tmpl w:val="C9D6C886"/>
    <w:lvl w:ilvl="0" w:tplc="107CBF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45F5C5A"/>
    <w:multiLevelType w:val="hybridMultilevel"/>
    <w:tmpl w:val="D3F274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56C3EAF"/>
    <w:multiLevelType w:val="hybridMultilevel"/>
    <w:tmpl w:val="DE48EBAA"/>
    <w:lvl w:ilvl="0" w:tplc="08A87898">
      <w:start w:val="1"/>
      <w:numFmt w:val="decimal"/>
      <w:lvlText w:val="%1."/>
      <w:lvlJc w:val="left"/>
      <w:pPr>
        <w:ind w:left="720" w:hanging="360"/>
      </w:pPr>
      <w:rPr>
        <w:rFonts w:eastAsiaTheme="minorEastAsia"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8654D7"/>
    <w:multiLevelType w:val="hybridMultilevel"/>
    <w:tmpl w:val="ACC239EE"/>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48831E01"/>
    <w:multiLevelType w:val="hybridMultilevel"/>
    <w:tmpl w:val="0C6040FC"/>
    <w:lvl w:ilvl="0" w:tplc="135C0688">
      <w:start w:val="1"/>
      <w:numFmt w:val="bullet"/>
      <w:lvlText w:val=""/>
      <w:lvlJc w:val="left"/>
      <w:pPr>
        <w:ind w:left="720" w:hanging="360"/>
      </w:pPr>
      <w:rPr>
        <w:rFonts w:ascii="Symbol" w:eastAsia="宋体"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FB524DC"/>
    <w:multiLevelType w:val="hybridMultilevel"/>
    <w:tmpl w:val="7F2E6B64"/>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2"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572F0152"/>
    <w:multiLevelType w:val="hybridMultilevel"/>
    <w:tmpl w:val="F1D07B4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F3A71CA"/>
    <w:multiLevelType w:val="hybridMultilevel"/>
    <w:tmpl w:val="14E4EC78"/>
    <w:lvl w:ilvl="0" w:tplc="E8EE787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7EB713A"/>
    <w:multiLevelType w:val="hybridMultilevel"/>
    <w:tmpl w:val="9522D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9162C7F"/>
    <w:multiLevelType w:val="hybridMultilevel"/>
    <w:tmpl w:val="4C7CB5D6"/>
    <w:lvl w:ilvl="0" w:tplc="0A2453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5F4152"/>
    <w:multiLevelType w:val="hybridMultilevel"/>
    <w:tmpl w:val="93D040E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24479C0"/>
    <w:multiLevelType w:val="hybridMultilevel"/>
    <w:tmpl w:val="046C19C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8C1F60"/>
    <w:multiLevelType w:val="hybridMultilevel"/>
    <w:tmpl w:val="21A2B658"/>
    <w:lvl w:ilvl="0" w:tplc="3F5E7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34101A"/>
    <w:multiLevelType w:val="hybridMultilevel"/>
    <w:tmpl w:val="7F685A76"/>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num>
  <w:num w:numId="4">
    <w:abstractNumId w:val="4"/>
  </w:num>
  <w:num w:numId="5">
    <w:abstractNumId w:val="26"/>
  </w:num>
  <w:num w:numId="6">
    <w:abstractNumId w:val="9"/>
  </w:num>
  <w:num w:numId="7">
    <w:abstractNumId w:val="11"/>
  </w:num>
  <w:num w:numId="8">
    <w:abstractNumId w:val="5"/>
  </w:num>
  <w:num w:numId="9">
    <w:abstractNumId w:val="13"/>
    <w:lvlOverride w:ilvl="0"/>
    <w:lvlOverride w:ilvl="1">
      <w:startOverride w:val="1"/>
    </w:lvlOverride>
    <w:lvlOverride w:ilvl="2"/>
    <w:lvlOverride w:ilvl="3"/>
    <w:lvlOverride w:ilvl="4"/>
    <w:lvlOverride w:ilvl="5"/>
    <w:lvlOverride w:ilvl="6"/>
    <w:lvlOverride w:ilvl="7"/>
    <w:lvlOverride w:ilvl="8"/>
  </w:num>
  <w:num w:numId="10">
    <w:abstractNumId w:val="21"/>
  </w:num>
  <w:num w:numId="11">
    <w:abstractNumId w:val="22"/>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7"/>
  </w:num>
  <w:num w:numId="15">
    <w:abstractNumId w:val="7"/>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6"/>
  </w:num>
  <w:num w:numId="20">
    <w:abstractNumId w:val="14"/>
  </w:num>
  <w:num w:numId="21">
    <w:abstractNumId w:val="27"/>
  </w:num>
  <w:num w:numId="22">
    <w:abstractNumId w:val="33"/>
  </w:num>
  <w:num w:numId="23">
    <w:abstractNumId w:val="13"/>
  </w:num>
  <w:num w:numId="24">
    <w:abstractNumId w:val="0"/>
  </w:num>
  <w:num w:numId="25">
    <w:abstractNumId w:val="23"/>
  </w:num>
  <w:num w:numId="26">
    <w:abstractNumId w:val="8"/>
  </w:num>
  <w:num w:numId="27">
    <w:abstractNumId w:val="15"/>
  </w:num>
  <w:num w:numId="28">
    <w:abstractNumId w:val="30"/>
  </w:num>
  <w:num w:numId="29">
    <w:abstractNumId w:val="19"/>
  </w:num>
  <w:num w:numId="30">
    <w:abstractNumId w:val="30"/>
  </w:num>
  <w:num w:numId="31">
    <w:abstractNumId w:val="30"/>
  </w:num>
  <w:num w:numId="32">
    <w:abstractNumId w:val="30"/>
  </w:num>
  <w:num w:numId="33">
    <w:abstractNumId w:val="30"/>
  </w:num>
  <w:num w:numId="34">
    <w:abstractNumId w:val="30"/>
  </w:num>
  <w:num w:numId="35">
    <w:abstractNumId w:val="2"/>
  </w:num>
  <w:num w:numId="36">
    <w:abstractNumId w:val="3"/>
  </w:num>
  <w:num w:numId="37">
    <w:abstractNumId w:val="32"/>
  </w:num>
  <w:num w:numId="38">
    <w:abstractNumId w:val="28"/>
  </w:num>
  <w:num w:numId="39">
    <w:abstractNumId w:val="10"/>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29"/>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1DD7"/>
    <w:rsid w:val="0000351F"/>
    <w:rsid w:val="00006CFC"/>
    <w:rsid w:val="00007B3B"/>
    <w:rsid w:val="000100F0"/>
    <w:rsid w:val="00010136"/>
    <w:rsid w:val="00014367"/>
    <w:rsid w:val="00014CF0"/>
    <w:rsid w:val="000209A3"/>
    <w:rsid w:val="00023082"/>
    <w:rsid w:val="00027CD8"/>
    <w:rsid w:val="000321F3"/>
    <w:rsid w:val="000325A9"/>
    <w:rsid w:val="000332A9"/>
    <w:rsid w:val="00033FC6"/>
    <w:rsid w:val="000341CA"/>
    <w:rsid w:val="000349E4"/>
    <w:rsid w:val="0004338A"/>
    <w:rsid w:val="000465E9"/>
    <w:rsid w:val="00053EF3"/>
    <w:rsid w:val="000555E4"/>
    <w:rsid w:val="0005648B"/>
    <w:rsid w:val="0006138F"/>
    <w:rsid w:val="00067E2E"/>
    <w:rsid w:val="000710F2"/>
    <w:rsid w:val="00072FBF"/>
    <w:rsid w:val="00074507"/>
    <w:rsid w:val="000904B1"/>
    <w:rsid w:val="00091235"/>
    <w:rsid w:val="00094AF9"/>
    <w:rsid w:val="000A236C"/>
    <w:rsid w:val="000A3BE7"/>
    <w:rsid w:val="000A6483"/>
    <w:rsid w:val="000A6B81"/>
    <w:rsid w:val="000B13C5"/>
    <w:rsid w:val="000B1DB1"/>
    <w:rsid w:val="000B3269"/>
    <w:rsid w:val="000D3EC0"/>
    <w:rsid w:val="000D4A4E"/>
    <w:rsid w:val="000D5769"/>
    <w:rsid w:val="000E1DDA"/>
    <w:rsid w:val="000E6361"/>
    <w:rsid w:val="000F471A"/>
    <w:rsid w:val="00101F48"/>
    <w:rsid w:val="00103A07"/>
    <w:rsid w:val="00104DA6"/>
    <w:rsid w:val="0010691E"/>
    <w:rsid w:val="0011291D"/>
    <w:rsid w:val="00112DD7"/>
    <w:rsid w:val="00117F10"/>
    <w:rsid w:val="001225E2"/>
    <w:rsid w:val="00123340"/>
    <w:rsid w:val="00140E70"/>
    <w:rsid w:val="00142349"/>
    <w:rsid w:val="0014300F"/>
    <w:rsid w:val="00143251"/>
    <w:rsid w:val="00144218"/>
    <w:rsid w:val="00144AB2"/>
    <w:rsid w:val="0014567B"/>
    <w:rsid w:val="001472B7"/>
    <w:rsid w:val="001474BE"/>
    <w:rsid w:val="00154B69"/>
    <w:rsid w:val="0016397C"/>
    <w:rsid w:val="00163C33"/>
    <w:rsid w:val="001665F4"/>
    <w:rsid w:val="001671DD"/>
    <w:rsid w:val="0017709A"/>
    <w:rsid w:val="00180B60"/>
    <w:rsid w:val="001872C4"/>
    <w:rsid w:val="001879EE"/>
    <w:rsid w:val="0019423E"/>
    <w:rsid w:val="001A0B85"/>
    <w:rsid w:val="001A2425"/>
    <w:rsid w:val="001A4BF7"/>
    <w:rsid w:val="001A7322"/>
    <w:rsid w:val="001B5DF8"/>
    <w:rsid w:val="001C2C15"/>
    <w:rsid w:val="001C540D"/>
    <w:rsid w:val="001C5B49"/>
    <w:rsid w:val="001D00FC"/>
    <w:rsid w:val="001D44CC"/>
    <w:rsid w:val="001E20B1"/>
    <w:rsid w:val="001F32E9"/>
    <w:rsid w:val="002018FA"/>
    <w:rsid w:val="002048B3"/>
    <w:rsid w:val="00205331"/>
    <w:rsid w:val="002260F5"/>
    <w:rsid w:val="0022625B"/>
    <w:rsid w:val="002272B0"/>
    <w:rsid w:val="00227A83"/>
    <w:rsid w:val="00234A61"/>
    <w:rsid w:val="00245521"/>
    <w:rsid w:val="00250756"/>
    <w:rsid w:val="0025266F"/>
    <w:rsid w:val="0026092A"/>
    <w:rsid w:val="002613F1"/>
    <w:rsid w:val="00261D54"/>
    <w:rsid w:val="0026352B"/>
    <w:rsid w:val="00263D9A"/>
    <w:rsid w:val="00265EC5"/>
    <w:rsid w:val="00270CA2"/>
    <w:rsid w:val="0027463C"/>
    <w:rsid w:val="00283557"/>
    <w:rsid w:val="00287365"/>
    <w:rsid w:val="00291D64"/>
    <w:rsid w:val="00292DA6"/>
    <w:rsid w:val="002A685C"/>
    <w:rsid w:val="002B0E6F"/>
    <w:rsid w:val="002B4B5B"/>
    <w:rsid w:val="002B5F53"/>
    <w:rsid w:val="002B767A"/>
    <w:rsid w:val="002C0A2D"/>
    <w:rsid w:val="002C1A0E"/>
    <w:rsid w:val="002C4689"/>
    <w:rsid w:val="002C78D2"/>
    <w:rsid w:val="002D02AE"/>
    <w:rsid w:val="002D17BB"/>
    <w:rsid w:val="002D5A62"/>
    <w:rsid w:val="002E0BD5"/>
    <w:rsid w:val="002E11E3"/>
    <w:rsid w:val="002E1C17"/>
    <w:rsid w:val="002E1D1E"/>
    <w:rsid w:val="002E6AA8"/>
    <w:rsid w:val="002F1490"/>
    <w:rsid w:val="002F2700"/>
    <w:rsid w:val="002F4C9C"/>
    <w:rsid w:val="00307B01"/>
    <w:rsid w:val="00312AD1"/>
    <w:rsid w:val="00313956"/>
    <w:rsid w:val="00316945"/>
    <w:rsid w:val="00316C6A"/>
    <w:rsid w:val="00322840"/>
    <w:rsid w:val="00331453"/>
    <w:rsid w:val="003371D5"/>
    <w:rsid w:val="00337844"/>
    <w:rsid w:val="00341005"/>
    <w:rsid w:val="00347968"/>
    <w:rsid w:val="003541F5"/>
    <w:rsid w:val="00354CBD"/>
    <w:rsid w:val="00356ED2"/>
    <w:rsid w:val="00360BBA"/>
    <w:rsid w:val="00372A60"/>
    <w:rsid w:val="00382E24"/>
    <w:rsid w:val="00394337"/>
    <w:rsid w:val="003C65D0"/>
    <w:rsid w:val="003D0552"/>
    <w:rsid w:val="003D170F"/>
    <w:rsid w:val="003D173F"/>
    <w:rsid w:val="003D1815"/>
    <w:rsid w:val="003D2293"/>
    <w:rsid w:val="003D7202"/>
    <w:rsid w:val="003E0009"/>
    <w:rsid w:val="003E165E"/>
    <w:rsid w:val="003F0E6D"/>
    <w:rsid w:val="003F19BA"/>
    <w:rsid w:val="003F36DC"/>
    <w:rsid w:val="00402626"/>
    <w:rsid w:val="00407E76"/>
    <w:rsid w:val="00417B55"/>
    <w:rsid w:val="004229EB"/>
    <w:rsid w:val="00426679"/>
    <w:rsid w:val="004326AA"/>
    <w:rsid w:val="00444988"/>
    <w:rsid w:val="00447257"/>
    <w:rsid w:val="004553B2"/>
    <w:rsid w:val="004628BD"/>
    <w:rsid w:val="004659B7"/>
    <w:rsid w:val="0047075F"/>
    <w:rsid w:val="00472EF1"/>
    <w:rsid w:val="004750FF"/>
    <w:rsid w:val="00484979"/>
    <w:rsid w:val="00484F7F"/>
    <w:rsid w:val="00491689"/>
    <w:rsid w:val="0049409E"/>
    <w:rsid w:val="00495B8B"/>
    <w:rsid w:val="00496B04"/>
    <w:rsid w:val="004A429F"/>
    <w:rsid w:val="004A4BEB"/>
    <w:rsid w:val="004B14B8"/>
    <w:rsid w:val="004C06C5"/>
    <w:rsid w:val="004C3841"/>
    <w:rsid w:val="004C3E53"/>
    <w:rsid w:val="004D072E"/>
    <w:rsid w:val="004D163E"/>
    <w:rsid w:val="004D1D4B"/>
    <w:rsid w:val="004D23AC"/>
    <w:rsid w:val="004D6D90"/>
    <w:rsid w:val="004E00F5"/>
    <w:rsid w:val="004E2BB0"/>
    <w:rsid w:val="004E6DBA"/>
    <w:rsid w:val="004F249B"/>
    <w:rsid w:val="005055D0"/>
    <w:rsid w:val="00510221"/>
    <w:rsid w:val="00511195"/>
    <w:rsid w:val="005200D8"/>
    <w:rsid w:val="005208F5"/>
    <w:rsid w:val="0052746E"/>
    <w:rsid w:val="00530CD4"/>
    <w:rsid w:val="00531C89"/>
    <w:rsid w:val="005409EF"/>
    <w:rsid w:val="005427E2"/>
    <w:rsid w:val="00544812"/>
    <w:rsid w:val="00546B2E"/>
    <w:rsid w:val="00551536"/>
    <w:rsid w:val="0055380E"/>
    <w:rsid w:val="00554CD6"/>
    <w:rsid w:val="00556DB3"/>
    <w:rsid w:val="00563D59"/>
    <w:rsid w:val="005663CE"/>
    <w:rsid w:val="005671B0"/>
    <w:rsid w:val="00576116"/>
    <w:rsid w:val="005803E4"/>
    <w:rsid w:val="005828B8"/>
    <w:rsid w:val="0058540F"/>
    <w:rsid w:val="00585784"/>
    <w:rsid w:val="00592E3E"/>
    <w:rsid w:val="00593731"/>
    <w:rsid w:val="00595F69"/>
    <w:rsid w:val="005961F5"/>
    <w:rsid w:val="005A2F92"/>
    <w:rsid w:val="005B1A5B"/>
    <w:rsid w:val="005B26B0"/>
    <w:rsid w:val="005C036C"/>
    <w:rsid w:val="005C23EA"/>
    <w:rsid w:val="005C7B50"/>
    <w:rsid w:val="005D4178"/>
    <w:rsid w:val="005D64A7"/>
    <w:rsid w:val="005D72AF"/>
    <w:rsid w:val="005E0A72"/>
    <w:rsid w:val="005E0CFA"/>
    <w:rsid w:val="005E2CBC"/>
    <w:rsid w:val="005E3002"/>
    <w:rsid w:val="005E4379"/>
    <w:rsid w:val="005E4E44"/>
    <w:rsid w:val="0060493B"/>
    <w:rsid w:val="00606FF2"/>
    <w:rsid w:val="00607177"/>
    <w:rsid w:val="006100A8"/>
    <w:rsid w:val="006141A7"/>
    <w:rsid w:val="00615CCA"/>
    <w:rsid w:val="00616F18"/>
    <w:rsid w:val="00621EE8"/>
    <w:rsid w:val="0062320B"/>
    <w:rsid w:val="006237BA"/>
    <w:rsid w:val="00623B1F"/>
    <w:rsid w:val="0062503E"/>
    <w:rsid w:val="00625634"/>
    <w:rsid w:val="00631971"/>
    <w:rsid w:val="00631EEB"/>
    <w:rsid w:val="00637DD6"/>
    <w:rsid w:val="006436EF"/>
    <w:rsid w:val="00646864"/>
    <w:rsid w:val="00654053"/>
    <w:rsid w:val="006540A8"/>
    <w:rsid w:val="006566EC"/>
    <w:rsid w:val="00657FD4"/>
    <w:rsid w:val="00662966"/>
    <w:rsid w:val="006644D7"/>
    <w:rsid w:val="006744A6"/>
    <w:rsid w:val="00682ECB"/>
    <w:rsid w:val="00683C1D"/>
    <w:rsid w:val="00684C28"/>
    <w:rsid w:val="00686E2E"/>
    <w:rsid w:val="00697E91"/>
    <w:rsid w:val="006A72DE"/>
    <w:rsid w:val="006B104C"/>
    <w:rsid w:val="006B2533"/>
    <w:rsid w:val="006B4750"/>
    <w:rsid w:val="006B6865"/>
    <w:rsid w:val="006C2ECD"/>
    <w:rsid w:val="006C49AA"/>
    <w:rsid w:val="006C5075"/>
    <w:rsid w:val="006C6B00"/>
    <w:rsid w:val="006D1C6D"/>
    <w:rsid w:val="006D28EC"/>
    <w:rsid w:val="006F1BC3"/>
    <w:rsid w:val="006F72BD"/>
    <w:rsid w:val="00700CF8"/>
    <w:rsid w:val="007042EF"/>
    <w:rsid w:val="007052C5"/>
    <w:rsid w:val="00706BEE"/>
    <w:rsid w:val="00707674"/>
    <w:rsid w:val="00712ADE"/>
    <w:rsid w:val="0071563C"/>
    <w:rsid w:val="00722C43"/>
    <w:rsid w:val="00724944"/>
    <w:rsid w:val="00730666"/>
    <w:rsid w:val="00742B0A"/>
    <w:rsid w:val="00743CB0"/>
    <w:rsid w:val="00744FF7"/>
    <w:rsid w:val="00747D50"/>
    <w:rsid w:val="00750972"/>
    <w:rsid w:val="00751FD5"/>
    <w:rsid w:val="00752133"/>
    <w:rsid w:val="007602EA"/>
    <w:rsid w:val="00762E11"/>
    <w:rsid w:val="007678B0"/>
    <w:rsid w:val="007814AB"/>
    <w:rsid w:val="007814C8"/>
    <w:rsid w:val="00782CF4"/>
    <w:rsid w:val="00785777"/>
    <w:rsid w:val="007915D5"/>
    <w:rsid w:val="00794972"/>
    <w:rsid w:val="007975F6"/>
    <w:rsid w:val="007A5A2C"/>
    <w:rsid w:val="007B0510"/>
    <w:rsid w:val="007B2F0A"/>
    <w:rsid w:val="007B43C0"/>
    <w:rsid w:val="007B51B7"/>
    <w:rsid w:val="007B5A56"/>
    <w:rsid w:val="007B6DB8"/>
    <w:rsid w:val="007B7D41"/>
    <w:rsid w:val="007B7F7E"/>
    <w:rsid w:val="007C0134"/>
    <w:rsid w:val="007C06E9"/>
    <w:rsid w:val="007C2669"/>
    <w:rsid w:val="007C47ED"/>
    <w:rsid w:val="007C7D5A"/>
    <w:rsid w:val="007C7FF2"/>
    <w:rsid w:val="007D23D2"/>
    <w:rsid w:val="007D2708"/>
    <w:rsid w:val="007D2AA9"/>
    <w:rsid w:val="007E047C"/>
    <w:rsid w:val="007E17F1"/>
    <w:rsid w:val="007E333A"/>
    <w:rsid w:val="007E6672"/>
    <w:rsid w:val="007E71CF"/>
    <w:rsid w:val="007F3FAA"/>
    <w:rsid w:val="007F58E9"/>
    <w:rsid w:val="00800E39"/>
    <w:rsid w:val="00803708"/>
    <w:rsid w:val="0080540F"/>
    <w:rsid w:val="00805DE6"/>
    <w:rsid w:val="008149FA"/>
    <w:rsid w:val="00815373"/>
    <w:rsid w:val="00816B65"/>
    <w:rsid w:val="00816C13"/>
    <w:rsid w:val="00822388"/>
    <w:rsid w:val="00834D3A"/>
    <w:rsid w:val="00837808"/>
    <w:rsid w:val="008404F1"/>
    <w:rsid w:val="00843A63"/>
    <w:rsid w:val="008456B7"/>
    <w:rsid w:val="00845B13"/>
    <w:rsid w:val="00850336"/>
    <w:rsid w:val="0085073B"/>
    <w:rsid w:val="0085703B"/>
    <w:rsid w:val="00863232"/>
    <w:rsid w:val="00864403"/>
    <w:rsid w:val="00864678"/>
    <w:rsid w:val="00872C6A"/>
    <w:rsid w:val="008732DA"/>
    <w:rsid w:val="00874B84"/>
    <w:rsid w:val="00877FB6"/>
    <w:rsid w:val="008816B4"/>
    <w:rsid w:val="008929EA"/>
    <w:rsid w:val="00894392"/>
    <w:rsid w:val="00894C70"/>
    <w:rsid w:val="008A0765"/>
    <w:rsid w:val="008A4115"/>
    <w:rsid w:val="008A75C2"/>
    <w:rsid w:val="008A7C35"/>
    <w:rsid w:val="008B3E04"/>
    <w:rsid w:val="008B3F85"/>
    <w:rsid w:val="008B72A8"/>
    <w:rsid w:val="008C0326"/>
    <w:rsid w:val="008C30EF"/>
    <w:rsid w:val="008C5C40"/>
    <w:rsid w:val="008D0026"/>
    <w:rsid w:val="008D0543"/>
    <w:rsid w:val="008D1E52"/>
    <w:rsid w:val="008D1EB7"/>
    <w:rsid w:val="008D3A67"/>
    <w:rsid w:val="008D4F5A"/>
    <w:rsid w:val="008E2441"/>
    <w:rsid w:val="008F1269"/>
    <w:rsid w:val="008F504C"/>
    <w:rsid w:val="008F66DB"/>
    <w:rsid w:val="0090161D"/>
    <w:rsid w:val="00902DF5"/>
    <w:rsid w:val="00910A9E"/>
    <w:rsid w:val="0091553A"/>
    <w:rsid w:val="009155F9"/>
    <w:rsid w:val="00920DFA"/>
    <w:rsid w:val="00935886"/>
    <w:rsid w:val="0093626A"/>
    <w:rsid w:val="0093631F"/>
    <w:rsid w:val="00936953"/>
    <w:rsid w:val="0094293E"/>
    <w:rsid w:val="00946A13"/>
    <w:rsid w:val="009479F9"/>
    <w:rsid w:val="00947E08"/>
    <w:rsid w:val="00956826"/>
    <w:rsid w:val="00956D48"/>
    <w:rsid w:val="00966266"/>
    <w:rsid w:val="00967B03"/>
    <w:rsid w:val="00967E21"/>
    <w:rsid w:val="0097092F"/>
    <w:rsid w:val="009751F5"/>
    <w:rsid w:val="0097664C"/>
    <w:rsid w:val="0098462D"/>
    <w:rsid w:val="00986878"/>
    <w:rsid w:val="0099239B"/>
    <w:rsid w:val="00993756"/>
    <w:rsid w:val="00993B2E"/>
    <w:rsid w:val="00993DC1"/>
    <w:rsid w:val="009962F9"/>
    <w:rsid w:val="009A14A5"/>
    <w:rsid w:val="009A1AFA"/>
    <w:rsid w:val="009A2A03"/>
    <w:rsid w:val="009A32EF"/>
    <w:rsid w:val="009A451C"/>
    <w:rsid w:val="009A50E6"/>
    <w:rsid w:val="009A5D55"/>
    <w:rsid w:val="009C0D84"/>
    <w:rsid w:val="009C1578"/>
    <w:rsid w:val="009C1AA5"/>
    <w:rsid w:val="009C2235"/>
    <w:rsid w:val="009C62E5"/>
    <w:rsid w:val="009C6E30"/>
    <w:rsid w:val="009D0FBB"/>
    <w:rsid w:val="009D32AC"/>
    <w:rsid w:val="009E5DB0"/>
    <w:rsid w:val="009E6F6E"/>
    <w:rsid w:val="009F05CA"/>
    <w:rsid w:val="00A0009F"/>
    <w:rsid w:val="00A00EB9"/>
    <w:rsid w:val="00A07723"/>
    <w:rsid w:val="00A171B1"/>
    <w:rsid w:val="00A37204"/>
    <w:rsid w:val="00A37235"/>
    <w:rsid w:val="00A41D5F"/>
    <w:rsid w:val="00A41E69"/>
    <w:rsid w:val="00A52A3C"/>
    <w:rsid w:val="00A5437B"/>
    <w:rsid w:val="00A5680A"/>
    <w:rsid w:val="00A63B0A"/>
    <w:rsid w:val="00A65163"/>
    <w:rsid w:val="00A65D99"/>
    <w:rsid w:val="00A664FF"/>
    <w:rsid w:val="00A67E2C"/>
    <w:rsid w:val="00A72B2B"/>
    <w:rsid w:val="00A752AB"/>
    <w:rsid w:val="00A80BC0"/>
    <w:rsid w:val="00A8282C"/>
    <w:rsid w:val="00A8568B"/>
    <w:rsid w:val="00A91F15"/>
    <w:rsid w:val="00AB46C6"/>
    <w:rsid w:val="00AB77B6"/>
    <w:rsid w:val="00AC348B"/>
    <w:rsid w:val="00AC4EF1"/>
    <w:rsid w:val="00AD1ACE"/>
    <w:rsid w:val="00AD3ABF"/>
    <w:rsid w:val="00AE3669"/>
    <w:rsid w:val="00AE38B3"/>
    <w:rsid w:val="00AE7C12"/>
    <w:rsid w:val="00AF1D48"/>
    <w:rsid w:val="00B02B25"/>
    <w:rsid w:val="00B102A1"/>
    <w:rsid w:val="00B11EE1"/>
    <w:rsid w:val="00B1217E"/>
    <w:rsid w:val="00B13DBC"/>
    <w:rsid w:val="00B14CDF"/>
    <w:rsid w:val="00B15A2A"/>
    <w:rsid w:val="00B30474"/>
    <w:rsid w:val="00B30670"/>
    <w:rsid w:val="00B307B5"/>
    <w:rsid w:val="00B32C8E"/>
    <w:rsid w:val="00B36674"/>
    <w:rsid w:val="00B4220A"/>
    <w:rsid w:val="00B4486B"/>
    <w:rsid w:val="00B44916"/>
    <w:rsid w:val="00B4603A"/>
    <w:rsid w:val="00B4708C"/>
    <w:rsid w:val="00B47D29"/>
    <w:rsid w:val="00B47FDC"/>
    <w:rsid w:val="00B51B8E"/>
    <w:rsid w:val="00B53011"/>
    <w:rsid w:val="00B55D81"/>
    <w:rsid w:val="00B566CB"/>
    <w:rsid w:val="00B65C24"/>
    <w:rsid w:val="00B718CF"/>
    <w:rsid w:val="00B75FB9"/>
    <w:rsid w:val="00B7776E"/>
    <w:rsid w:val="00B840F9"/>
    <w:rsid w:val="00B87A90"/>
    <w:rsid w:val="00B90229"/>
    <w:rsid w:val="00B90F51"/>
    <w:rsid w:val="00B92469"/>
    <w:rsid w:val="00B94BBF"/>
    <w:rsid w:val="00BA16AF"/>
    <w:rsid w:val="00BA175E"/>
    <w:rsid w:val="00BA4350"/>
    <w:rsid w:val="00BB131B"/>
    <w:rsid w:val="00BB2532"/>
    <w:rsid w:val="00BB49D5"/>
    <w:rsid w:val="00BB5053"/>
    <w:rsid w:val="00BB6687"/>
    <w:rsid w:val="00BC089A"/>
    <w:rsid w:val="00BC2A82"/>
    <w:rsid w:val="00BC3527"/>
    <w:rsid w:val="00BC3A85"/>
    <w:rsid w:val="00BD2557"/>
    <w:rsid w:val="00BE0AA2"/>
    <w:rsid w:val="00BE1BC6"/>
    <w:rsid w:val="00BE1F6E"/>
    <w:rsid w:val="00BE2A0B"/>
    <w:rsid w:val="00BE5CD2"/>
    <w:rsid w:val="00BF1739"/>
    <w:rsid w:val="00C028EB"/>
    <w:rsid w:val="00C04271"/>
    <w:rsid w:val="00C12A0A"/>
    <w:rsid w:val="00C13E67"/>
    <w:rsid w:val="00C14E24"/>
    <w:rsid w:val="00C15F2C"/>
    <w:rsid w:val="00C173EB"/>
    <w:rsid w:val="00C17B8A"/>
    <w:rsid w:val="00C228BC"/>
    <w:rsid w:val="00C22F32"/>
    <w:rsid w:val="00C26115"/>
    <w:rsid w:val="00C33411"/>
    <w:rsid w:val="00C33AAC"/>
    <w:rsid w:val="00C35B12"/>
    <w:rsid w:val="00C41AC5"/>
    <w:rsid w:val="00C43C85"/>
    <w:rsid w:val="00C4609A"/>
    <w:rsid w:val="00C4649F"/>
    <w:rsid w:val="00C472FA"/>
    <w:rsid w:val="00C47F3A"/>
    <w:rsid w:val="00C62226"/>
    <w:rsid w:val="00C65389"/>
    <w:rsid w:val="00C6600F"/>
    <w:rsid w:val="00C66FA0"/>
    <w:rsid w:val="00C74B97"/>
    <w:rsid w:val="00C80EB6"/>
    <w:rsid w:val="00C848F7"/>
    <w:rsid w:val="00C8584A"/>
    <w:rsid w:val="00C919B7"/>
    <w:rsid w:val="00C972BC"/>
    <w:rsid w:val="00CA5C40"/>
    <w:rsid w:val="00CA63E1"/>
    <w:rsid w:val="00CA6509"/>
    <w:rsid w:val="00CA6B19"/>
    <w:rsid w:val="00CB0B15"/>
    <w:rsid w:val="00CB0E96"/>
    <w:rsid w:val="00CB473B"/>
    <w:rsid w:val="00CC127C"/>
    <w:rsid w:val="00CC6E80"/>
    <w:rsid w:val="00CC75E0"/>
    <w:rsid w:val="00CD65A0"/>
    <w:rsid w:val="00CD70C6"/>
    <w:rsid w:val="00CD792C"/>
    <w:rsid w:val="00CE1B14"/>
    <w:rsid w:val="00CE2FF2"/>
    <w:rsid w:val="00CE3BE5"/>
    <w:rsid w:val="00CF2A11"/>
    <w:rsid w:val="00CF47B6"/>
    <w:rsid w:val="00CF777E"/>
    <w:rsid w:val="00D007AC"/>
    <w:rsid w:val="00D022D9"/>
    <w:rsid w:val="00D02F6D"/>
    <w:rsid w:val="00D079E3"/>
    <w:rsid w:val="00D13BAB"/>
    <w:rsid w:val="00D15C00"/>
    <w:rsid w:val="00D16634"/>
    <w:rsid w:val="00D22D03"/>
    <w:rsid w:val="00D25541"/>
    <w:rsid w:val="00D30A5E"/>
    <w:rsid w:val="00D31696"/>
    <w:rsid w:val="00D36854"/>
    <w:rsid w:val="00D44966"/>
    <w:rsid w:val="00D44DBA"/>
    <w:rsid w:val="00D5066D"/>
    <w:rsid w:val="00D57BC8"/>
    <w:rsid w:val="00D65459"/>
    <w:rsid w:val="00D66726"/>
    <w:rsid w:val="00D66731"/>
    <w:rsid w:val="00D70469"/>
    <w:rsid w:val="00D70E3F"/>
    <w:rsid w:val="00D7117C"/>
    <w:rsid w:val="00D7610A"/>
    <w:rsid w:val="00D8048E"/>
    <w:rsid w:val="00D81C5D"/>
    <w:rsid w:val="00D85D58"/>
    <w:rsid w:val="00D9054F"/>
    <w:rsid w:val="00D91629"/>
    <w:rsid w:val="00D92E14"/>
    <w:rsid w:val="00DB040E"/>
    <w:rsid w:val="00DB1D44"/>
    <w:rsid w:val="00DB2D19"/>
    <w:rsid w:val="00DB5829"/>
    <w:rsid w:val="00DB6DCC"/>
    <w:rsid w:val="00DC4053"/>
    <w:rsid w:val="00DC6670"/>
    <w:rsid w:val="00DC6BF5"/>
    <w:rsid w:val="00DD1563"/>
    <w:rsid w:val="00DD5A48"/>
    <w:rsid w:val="00DD7930"/>
    <w:rsid w:val="00DE1A93"/>
    <w:rsid w:val="00DE361A"/>
    <w:rsid w:val="00DE686F"/>
    <w:rsid w:val="00DF2584"/>
    <w:rsid w:val="00E00A7E"/>
    <w:rsid w:val="00E049E3"/>
    <w:rsid w:val="00E05301"/>
    <w:rsid w:val="00E17C8C"/>
    <w:rsid w:val="00E23480"/>
    <w:rsid w:val="00E244F1"/>
    <w:rsid w:val="00E27873"/>
    <w:rsid w:val="00E3235A"/>
    <w:rsid w:val="00E440C5"/>
    <w:rsid w:val="00E44B8A"/>
    <w:rsid w:val="00E45021"/>
    <w:rsid w:val="00E500C8"/>
    <w:rsid w:val="00E502ED"/>
    <w:rsid w:val="00E600FC"/>
    <w:rsid w:val="00E61F48"/>
    <w:rsid w:val="00E62DE7"/>
    <w:rsid w:val="00E651CF"/>
    <w:rsid w:val="00E66386"/>
    <w:rsid w:val="00E70A73"/>
    <w:rsid w:val="00E71E3A"/>
    <w:rsid w:val="00E746A6"/>
    <w:rsid w:val="00E76782"/>
    <w:rsid w:val="00E8455B"/>
    <w:rsid w:val="00E8529A"/>
    <w:rsid w:val="00E86A91"/>
    <w:rsid w:val="00E9251C"/>
    <w:rsid w:val="00E9278C"/>
    <w:rsid w:val="00E9481F"/>
    <w:rsid w:val="00E9485D"/>
    <w:rsid w:val="00E97E6C"/>
    <w:rsid w:val="00E97EB1"/>
    <w:rsid w:val="00EA45E3"/>
    <w:rsid w:val="00EA6B49"/>
    <w:rsid w:val="00EA7A1A"/>
    <w:rsid w:val="00EB211E"/>
    <w:rsid w:val="00EC0B96"/>
    <w:rsid w:val="00EC5559"/>
    <w:rsid w:val="00EC5A55"/>
    <w:rsid w:val="00ED2CB5"/>
    <w:rsid w:val="00ED471B"/>
    <w:rsid w:val="00EE28D9"/>
    <w:rsid w:val="00EE2B6D"/>
    <w:rsid w:val="00EE6F9E"/>
    <w:rsid w:val="00EE755B"/>
    <w:rsid w:val="00EF3BC7"/>
    <w:rsid w:val="00F077AB"/>
    <w:rsid w:val="00F20045"/>
    <w:rsid w:val="00F23B21"/>
    <w:rsid w:val="00F252D1"/>
    <w:rsid w:val="00F25DDF"/>
    <w:rsid w:val="00F26C3C"/>
    <w:rsid w:val="00F27046"/>
    <w:rsid w:val="00F27D63"/>
    <w:rsid w:val="00F31B05"/>
    <w:rsid w:val="00F36D7F"/>
    <w:rsid w:val="00F3736A"/>
    <w:rsid w:val="00F4025C"/>
    <w:rsid w:val="00F40759"/>
    <w:rsid w:val="00F445E8"/>
    <w:rsid w:val="00F50E45"/>
    <w:rsid w:val="00F56847"/>
    <w:rsid w:val="00F57B09"/>
    <w:rsid w:val="00F73ABE"/>
    <w:rsid w:val="00F73BC0"/>
    <w:rsid w:val="00F809E7"/>
    <w:rsid w:val="00F818E1"/>
    <w:rsid w:val="00F82290"/>
    <w:rsid w:val="00F829DA"/>
    <w:rsid w:val="00F8522E"/>
    <w:rsid w:val="00F90848"/>
    <w:rsid w:val="00F9444D"/>
    <w:rsid w:val="00FA10A7"/>
    <w:rsid w:val="00FA37D1"/>
    <w:rsid w:val="00FA74FB"/>
    <w:rsid w:val="00FB0DEB"/>
    <w:rsid w:val="00FB460D"/>
    <w:rsid w:val="00FB474C"/>
    <w:rsid w:val="00FB47A0"/>
    <w:rsid w:val="00FB47A3"/>
    <w:rsid w:val="00FB5018"/>
    <w:rsid w:val="00FB7797"/>
    <w:rsid w:val="00FC7848"/>
    <w:rsid w:val="00FD32F1"/>
    <w:rsid w:val="00FE0204"/>
    <w:rsid w:val="00FE3278"/>
    <w:rsid w:val="00FE4A48"/>
    <w:rsid w:val="00FE503B"/>
    <w:rsid w:val="00FE5998"/>
    <w:rsid w:val="00FE6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1EE1"/>
    <w:pPr>
      <w:overflowPunct w:val="0"/>
      <w:autoSpaceDE w:val="0"/>
      <w:autoSpaceDN w:val="0"/>
      <w:adjustRightInd w:val="0"/>
      <w:spacing w:after="120" w:line="240" w:lineRule="auto"/>
      <w:jc w:val="both"/>
    </w:pPr>
    <w:rPr>
      <w:rFonts w:ascii="Arial" w:eastAsia="宋体" w:hAnsi="Arial" w:cs="Times New Roman"/>
      <w:sz w:val="20"/>
      <w:szCs w:val="20"/>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spacing w:before="180"/>
      <w:outlineLvl w:val="1"/>
    </w:pPr>
    <w:rPr>
      <w:sz w:val="32"/>
      <w:szCs w:val="32"/>
    </w:rPr>
  </w:style>
  <w:style w:type="paragraph" w:styleId="3">
    <w:name w:val="heading 3"/>
    <w:basedOn w:val="a"/>
    <w:next w:val="a"/>
    <w:link w:val="30"/>
    <w:uiPriority w:val="9"/>
    <w:semiHidden/>
    <w:unhideWhenUsed/>
    <w:qFormat/>
    <w:rsid w:val="00B11E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unhideWhenUsed/>
    <w:qFormat/>
    <w:rsid w:val="00B11EE1"/>
    <w:pPr>
      <w:numPr>
        <w:ilvl w:val="3"/>
        <w:numId w:val="1"/>
      </w:numPr>
      <w:spacing w:before="120" w:after="180"/>
      <w:jc w:val="left"/>
      <w:outlineLvl w:val="3"/>
    </w:pPr>
    <w:rPr>
      <w:rFonts w:ascii="Arial" w:eastAsia="Times New Roman" w:hAnsi="Arial" w:cs="Times New Roman"/>
      <w:color w:val="auto"/>
      <w:lang w:val="en-GB"/>
    </w:rPr>
  </w:style>
  <w:style w:type="paragraph" w:styleId="5">
    <w:name w:val="heading 5"/>
    <w:aliases w:val="h5,Heading5"/>
    <w:basedOn w:val="4"/>
    <w:next w:val="a"/>
    <w:link w:val="50"/>
    <w:semiHidden/>
    <w:unhideWhenUsed/>
    <w:qFormat/>
    <w:rsid w:val="00B11EE1"/>
    <w:pPr>
      <w:numPr>
        <w:ilvl w:val="4"/>
      </w:numPr>
      <w:outlineLvl w:val="4"/>
    </w:pPr>
    <w:rPr>
      <w:sz w:val="22"/>
      <w:szCs w:val="22"/>
    </w:rPr>
  </w:style>
  <w:style w:type="paragraph" w:styleId="6">
    <w:name w:val="heading 6"/>
    <w:basedOn w:val="a"/>
    <w:next w:val="a"/>
    <w:link w:val="60"/>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0"/>
    <w:semiHidden/>
    <w:unhideWhenUsed/>
    <w:qFormat/>
    <w:rsid w:val="00B11EE1"/>
    <w:pPr>
      <w:numPr>
        <w:ilvl w:val="7"/>
      </w:numPr>
      <w:outlineLvl w:val="7"/>
    </w:pPr>
  </w:style>
  <w:style w:type="paragraph" w:styleId="9">
    <w:name w:val="heading 9"/>
    <w:basedOn w:val="8"/>
    <w:next w:val="a"/>
    <w:link w:val="90"/>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B11EE1"/>
    <w:rPr>
      <w:rFonts w:ascii="Arial" w:eastAsia="Times New Roman" w:hAnsi="Arial" w:cs="Times New Roman"/>
      <w:sz w:val="24"/>
      <w:szCs w:val="24"/>
      <w:lang w:val="en-GB" w:eastAsia="zh-CN"/>
    </w:rPr>
  </w:style>
  <w:style w:type="character" w:customStyle="1" w:styleId="50">
    <w:name w:val="标题 5 字符"/>
    <w:aliases w:val="h5 字符,Heading5 字符"/>
    <w:basedOn w:val="a0"/>
    <w:link w:val="5"/>
    <w:semiHidden/>
    <w:rsid w:val="00B11EE1"/>
    <w:rPr>
      <w:rFonts w:ascii="Arial" w:eastAsia="Times New Roman" w:hAnsi="Arial" w:cs="Times New Roman"/>
      <w:lang w:val="en-GB" w:eastAsia="zh-CN"/>
    </w:rPr>
  </w:style>
  <w:style w:type="character" w:customStyle="1" w:styleId="60">
    <w:name w:val="标题 6 字符"/>
    <w:basedOn w:val="a0"/>
    <w:link w:val="6"/>
    <w:semiHidden/>
    <w:rsid w:val="00B11EE1"/>
    <w:rPr>
      <w:rFonts w:ascii="Arial" w:eastAsia="宋体" w:hAnsi="Arial" w:cs="Arial"/>
      <w:sz w:val="20"/>
      <w:szCs w:val="20"/>
      <w:lang w:val="en-US" w:eastAsia="zh-CN"/>
    </w:rPr>
  </w:style>
  <w:style w:type="character" w:customStyle="1" w:styleId="70">
    <w:name w:val="标题 7 字符"/>
    <w:basedOn w:val="a0"/>
    <w:link w:val="7"/>
    <w:semiHidden/>
    <w:rsid w:val="00B11EE1"/>
    <w:rPr>
      <w:rFonts w:ascii="Arial" w:eastAsia="宋体" w:hAnsi="Arial" w:cs="Arial"/>
      <w:sz w:val="20"/>
      <w:szCs w:val="20"/>
      <w:lang w:val="en-US" w:eastAsia="zh-CN"/>
    </w:rPr>
  </w:style>
  <w:style w:type="character" w:customStyle="1" w:styleId="80">
    <w:name w:val="标题 8 字符"/>
    <w:basedOn w:val="a0"/>
    <w:link w:val="8"/>
    <w:semiHidden/>
    <w:rsid w:val="00B11EE1"/>
    <w:rPr>
      <w:rFonts w:ascii="Arial" w:eastAsia="宋体" w:hAnsi="Arial" w:cs="Arial"/>
      <w:sz w:val="20"/>
      <w:szCs w:val="20"/>
      <w:lang w:val="en-US" w:eastAsia="zh-CN"/>
    </w:rPr>
  </w:style>
  <w:style w:type="character" w:customStyle="1" w:styleId="90">
    <w:name w:val="标题 9 字符"/>
    <w:basedOn w:val="a0"/>
    <w:link w:val="9"/>
    <w:semiHidden/>
    <w:rsid w:val="00B11EE1"/>
    <w:rPr>
      <w:rFonts w:ascii="Arial" w:eastAsia="宋体" w:hAnsi="Arial" w:cs="Arial"/>
      <w:sz w:val="20"/>
      <w:szCs w:val="20"/>
      <w:lang w:val="en-US"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locked/>
    <w:rsid w:val="00B11EE1"/>
    <w:rPr>
      <w:rFonts w:ascii="Arial" w:eastAsia="Times New Roman" w:hAnsi="Arial" w:cs="Times New Roman"/>
      <w:sz w:val="36"/>
      <w:szCs w:val="36"/>
      <w:lang w:val="en-GB" w:eastAsia="zh-CN"/>
    </w:rPr>
  </w:style>
  <w:style w:type="paragraph" w:styleId="a3">
    <w:name w:val="Body Text"/>
    <w:basedOn w:val="a"/>
    <w:link w:val="a4"/>
    <w:unhideWhenUsed/>
    <w:rsid w:val="00B11EE1"/>
    <w:rPr>
      <w:rFonts w:eastAsia="Malgun Gothic"/>
      <w:lang w:val="en-GB"/>
    </w:rPr>
  </w:style>
  <w:style w:type="character" w:customStyle="1" w:styleId="a4">
    <w:name w:val="正文文本 字符"/>
    <w:basedOn w:val="a0"/>
    <w:link w:val="a3"/>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rFonts w:ascii="Times New Roman" w:hAnsi="Times New Roman"/>
      <w:szCs w:val="16"/>
      <w:lang w:eastAsia="en-US"/>
    </w:rPr>
  </w:style>
  <w:style w:type="table" w:styleId="a7">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sid w:val="00B11EE1"/>
    <w:rPr>
      <w:rFonts w:asciiTheme="majorHAnsi" w:eastAsiaTheme="majorEastAsia" w:hAnsiTheme="majorHAnsi" w:cstheme="majorBidi"/>
      <w:color w:val="1F3763" w:themeColor="accent1" w:themeShade="7F"/>
      <w:sz w:val="24"/>
      <w:szCs w:val="24"/>
      <w:lang w:val="en-US"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iPriority w:val="99"/>
    <w:semiHidden/>
    <w:unhideWhenUsed/>
    <w:rsid w:val="006D1C6D"/>
    <w:rPr>
      <w:sz w:val="16"/>
      <w:szCs w:val="16"/>
    </w:rPr>
  </w:style>
  <w:style w:type="paragraph" w:styleId="aa">
    <w:name w:val="annotation text"/>
    <w:basedOn w:val="a"/>
    <w:link w:val="ab"/>
    <w:uiPriority w:val="99"/>
    <w:semiHidden/>
    <w:unhideWhenUsed/>
    <w:rsid w:val="006D1C6D"/>
  </w:style>
  <w:style w:type="character" w:customStyle="1" w:styleId="ab">
    <w:name w:val="批注文字 字符"/>
    <w:basedOn w:val="a0"/>
    <w:link w:val="aa"/>
    <w:uiPriority w:val="99"/>
    <w:semiHidden/>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semiHidden/>
    <w:unhideWhenUsed/>
    <w:rsid w:val="006D1C6D"/>
    <w:rPr>
      <w:b/>
      <w:bCs/>
    </w:rPr>
  </w:style>
  <w:style w:type="character" w:customStyle="1" w:styleId="ad">
    <w:name w:val="批注主题 字符"/>
    <w:basedOn w:val="ab"/>
    <w:link w:val="ac"/>
    <w:uiPriority w:val="99"/>
    <w:semiHidden/>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iPriority w:val="99"/>
    <w:unhideWhenUsed/>
    <w:rsid w:val="00D02F6D"/>
    <w:pPr>
      <w:overflowPunct/>
      <w:autoSpaceDE/>
      <w:autoSpaceDN/>
      <w:adjustRightInd/>
      <w:spacing w:before="100" w:beforeAutospacing="1" w:after="100" w:afterAutospacing="1"/>
      <w:jc w:val="left"/>
    </w:pPr>
    <w:rPr>
      <w:rFonts w:ascii="Times New Roman" w:eastAsiaTheme="minorEastAsia" w:hAnsi="Times New Roman"/>
      <w:sz w:val="24"/>
      <w:szCs w:val="24"/>
    </w:rPr>
  </w:style>
  <w:style w:type="paragraph" w:styleId="af1">
    <w:name w:val="header"/>
    <w:basedOn w:val="a"/>
    <w:link w:val="af2"/>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F4025C"/>
    <w:rPr>
      <w:rFonts w:ascii="Arial" w:eastAsia="宋体" w:hAnsi="Arial" w:cs="Times New Roman"/>
      <w:sz w:val="18"/>
      <w:szCs w:val="18"/>
      <w:lang w:val="en-US" w:eastAsia="zh-CN"/>
    </w:rPr>
  </w:style>
  <w:style w:type="paragraph" w:styleId="af3">
    <w:name w:val="footer"/>
    <w:basedOn w:val="a"/>
    <w:link w:val="af4"/>
    <w:uiPriority w:val="99"/>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uiPriority w:val="99"/>
    <w:rsid w:val="00F4025C"/>
    <w:rPr>
      <w:rFonts w:ascii="Arial" w:eastAsia="宋体" w:hAnsi="Arial" w:cs="Times New Roman"/>
      <w:sz w:val="18"/>
      <w:szCs w:val="18"/>
      <w:lang w:val="en-US" w:eastAsia="zh-CN"/>
    </w:rPr>
  </w:style>
  <w:style w:type="paragraph" w:styleId="af5">
    <w:name w:val="Revision"/>
    <w:hidden/>
    <w:uiPriority w:val="99"/>
    <w:semiHidden/>
    <w:rsid w:val="00CA6509"/>
    <w:pPr>
      <w:spacing w:after="0" w:line="240" w:lineRule="auto"/>
    </w:pPr>
    <w:rPr>
      <w:rFonts w:ascii="Arial" w:eastAsia="宋体" w:hAnsi="Arial" w:cs="Times New Roman"/>
      <w:sz w:val="20"/>
      <w:szCs w:val="20"/>
      <w:lang w:eastAsia="zh-CN"/>
    </w:rPr>
  </w:style>
  <w:style w:type="paragraph" w:customStyle="1" w:styleId="Agreement">
    <w:name w:val="Agreement"/>
    <w:basedOn w:val="a"/>
    <w:next w:val="a"/>
    <w:uiPriority w:val="99"/>
    <w:qFormat/>
    <w:rsid w:val="004D1D4B"/>
    <w:pPr>
      <w:numPr>
        <w:numId w:val="28"/>
      </w:numPr>
      <w:overflowPunct/>
      <w:autoSpaceDE/>
      <w:autoSpaceDN/>
      <w:adjustRightInd/>
      <w:spacing w:before="60" w:after="0"/>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01309">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12F65-DE96-4BCC-ADCE-ECCF7CAB8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4</Pages>
  <Words>4893</Words>
  <Characters>5040</Characters>
  <Application>Microsoft Office Word</Application>
  <DocSecurity>0</DocSecurity>
  <Lines>180</Lines>
  <Paragraphs>171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kuangyiru</cp:lastModifiedBy>
  <cp:revision>376</cp:revision>
  <cp:lastPrinted>2022-09-30T07:08:00Z</cp:lastPrinted>
  <dcterms:created xsi:type="dcterms:W3CDTF">2023-04-06T03:59:00Z</dcterms:created>
  <dcterms:modified xsi:type="dcterms:W3CDTF">2023-08-09T09:15:00Z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(3)s/20Dowk7TXr3gjMwdc/NtCmGtbjxytGz1QZ9VDDVaY79lFm4sjGQz/jhZeuHa0k8UNbVeXn
G3BOyhf7XXJrLy2gwSA1svlvqZWESHiIAaTy8jGAl+g6SeXm82ttQNKdrBJKAblNG+KUFk1c
hcXFnMr0xFx8NdaY9gQJWBL1LNXPWqtwxgVEnmlIUywaspiB0r1jRrA8sOey7wAmMczaAUL8
utI3gCVHtflK6hlleD</vt:lpwstr>
  </property>
  <property fmtid="{D5CDD505-2E9C-101B-9397-08002B2CF9AE}" pid="3" name="_2015_ms_pID_7253431">
    <vt:lpwstr>NxQsE+rclkKZ+6lDwVLQYChJf8PJfgNu86dGdb7lLRbKzASeOIXADk
GYiZxHTn6OKjWJhJ0+rXdQoNPBRYM4unXo0w4ZoSbV6s+kQ3STgKGCOi4fPBQIOODb2heMVN
X80hJATU0womWig0Pdq28GG2uLblT4gsgI+aYTphIzxiC2YRNUvxSPmybrZSSLSeJKuv8+SC
T/KP0H3TxTxs3Uy71tKUtL3Q2y+y2h03qnUd</vt:lpwstr>
  </property>
  <property fmtid="{D5CDD505-2E9C-101B-9397-08002B2CF9AE}" pid="4" name="_2015_ms_pID_7253432">
    <vt:lpwstr>Vpic5bO/N7zGwPr08oESvIU=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1687865325</vt:lpwstr>
  </property>
</Properties>
</file>